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D70F8B" w14:textId="6B09896F" w:rsidR="00046284" w:rsidRPr="00BF06C9" w:rsidRDefault="005019C1" w:rsidP="00711DED">
      <w:pPr>
        <w:jc w:val="both"/>
        <w:rPr>
          <w:rFonts w:ascii="Arial" w:hAnsi="Arial" w:cs="Arial"/>
          <w:b/>
          <w:sz w:val="28"/>
          <w:szCs w:val="28"/>
          <w:lang w:val="en-GB"/>
        </w:rPr>
      </w:pPr>
      <w:r>
        <w:rPr>
          <w:rFonts w:ascii="Arial" w:hAnsi="Arial" w:cs="Arial"/>
          <w:b/>
          <w:noProof/>
          <w:sz w:val="32"/>
          <w:szCs w:val="32"/>
          <w:lang w:val="en-GB"/>
        </w:rPr>
        <w:drawing>
          <wp:inline distT="0" distB="0" distL="0" distR="0" wp14:anchorId="67EA608E" wp14:editId="40E48800">
            <wp:extent cx="5760720" cy="115125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ULO_MB_18_Mail_EN.jpg"/>
                    <pic:cNvPicPr/>
                  </pic:nvPicPr>
                  <pic:blipFill>
                    <a:blip r:embed="rId6"/>
                    <a:stretch>
                      <a:fillRect/>
                    </a:stretch>
                  </pic:blipFill>
                  <pic:spPr>
                    <a:xfrm>
                      <a:off x="0" y="0"/>
                      <a:ext cx="5760720" cy="1151255"/>
                    </a:xfrm>
                    <a:prstGeom prst="rect">
                      <a:avLst/>
                    </a:prstGeom>
                  </pic:spPr>
                </pic:pic>
              </a:graphicData>
            </a:graphic>
          </wp:inline>
        </w:drawing>
      </w:r>
      <w:bookmarkStart w:id="0" w:name="_GoBack"/>
      <w:bookmarkEnd w:id="0"/>
    </w:p>
    <w:p w14:paraId="6D7C2F7E" w14:textId="77777777" w:rsidR="00046284" w:rsidRPr="00BF06C9" w:rsidRDefault="00046284" w:rsidP="00711DED">
      <w:pPr>
        <w:jc w:val="both"/>
        <w:rPr>
          <w:rFonts w:ascii="Arial" w:hAnsi="Arial" w:cs="Arial"/>
          <w:b/>
          <w:sz w:val="28"/>
          <w:szCs w:val="28"/>
          <w:lang w:val="en-GB"/>
        </w:rPr>
      </w:pPr>
    </w:p>
    <w:p w14:paraId="5036F979" w14:textId="77777777" w:rsidR="00F545FF" w:rsidRPr="00BF06C9" w:rsidRDefault="00BA2623" w:rsidP="00711DED">
      <w:pPr>
        <w:jc w:val="both"/>
        <w:rPr>
          <w:rFonts w:ascii="Arial" w:hAnsi="Arial" w:cs="Arial"/>
          <w:b/>
          <w:sz w:val="28"/>
          <w:szCs w:val="28"/>
          <w:lang w:val="en-GB"/>
        </w:rPr>
      </w:pPr>
      <w:r w:rsidRPr="00BF06C9">
        <w:rPr>
          <w:rFonts w:ascii="Arial" w:hAnsi="Arial" w:cs="Arial"/>
          <w:b/>
          <w:sz w:val="28"/>
          <w:szCs w:val="28"/>
          <w:lang w:val="en-GB"/>
        </w:rPr>
        <w:t>BRUSSELS FURNITURE FAIR</w:t>
      </w:r>
      <w:r w:rsidR="005356E5" w:rsidRPr="00BF06C9">
        <w:rPr>
          <w:rFonts w:ascii="Arial" w:hAnsi="Arial" w:cs="Arial"/>
          <w:b/>
          <w:sz w:val="28"/>
          <w:szCs w:val="28"/>
          <w:lang w:val="en-GB"/>
        </w:rPr>
        <w:t xml:space="preserve"> 201</w:t>
      </w:r>
      <w:r w:rsidR="00211952" w:rsidRPr="00BF06C9">
        <w:rPr>
          <w:rFonts w:ascii="Arial" w:hAnsi="Arial" w:cs="Arial"/>
          <w:b/>
          <w:sz w:val="28"/>
          <w:szCs w:val="28"/>
          <w:lang w:val="en-GB"/>
        </w:rPr>
        <w:t>8</w:t>
      </w:r>
      <w:r w:rsidRPr="00BF06C9">
        <w:rPr>
          <w:rFonts w:ascii="Arial" w:hAnsi="Arial" w:cs="Arial"/>
          <w:b/>
          <w:sz w:val="28"/>
          <w:szCs w:val="28"/>
          <w:lang w:val="en-GB"/>
        </w:rPr>
        <w:t xml:space="preserve"> – FINAL REPORT</w:t>
      </w:r>
    </w:p>
    <w:p w14:paraId="680D64CE" w14:textId="77777777" w:rsidR="007613D6" w:rsidRPr="00BF06C9" w:rsidRDefault="007613D6" w:rsidP="00711DED">
      <w:pPr>
        <w:jc w:val="both"/>
        <w:rPr>
          <w:rFonts w:ascii="Arial" w:hAnsi="Arial" w:cs="Arial"/>
          <w:sz w:val="24"/>
          <w:szCs w:val="24"/>
          <w:lang w:val="en-GB"/>
        </w:rPr>
      </w:pPr>
    </w:p>
    <w:p w14:paraId="64E12879" w14:textId="1AA1FF62" w:rsidR="00F52D99" w:rsidRPr="00BF06C9" w:rsidRDefault="00BA2623" w:rsidP="00E448DA">
      <w:pPr>
        <w:jc w:val="both"/>
        <w:rPr>
          <w:rFonts w:ascii="Arial" w:hAnsi="Arial" w:cs="Arial"/>
          <w:i/>
          <w:sz w:val="24"/>
          <w:szCs w:val="24"/>
          <w:lang w:val="en-GB"/>
        </w:rPr>
      </w:pPr>
      <w:r w:rsidRPr="00BF06C9">
        <w:rPr>
          <w:rFonts w:ascii="Arial" w:hAnsi="Arial" w:cs="Arial"/>
          <w:i/>
          <w:sz w:val="24"/>
          <w:szCs w:val="24"/>
          <w:lang w:val="en-GB"/>
        </w:rPr>
        <w:t xml:space="preserve">Exhibitors and visitors alike were unanimous in their praise of </w:t>
      </w:r>
      <w:r w:rsidR="008B7B7F" w:rsidRPr="00BF06C9">
        <w:rPr>
          <w:rFonts w:ascii="Arial" w:hAnsi="Arial" w:cs="Arial"/>
          <w:i/>
          <w:sz w:val="24"/>
          <w:szCs w:val="24"/>
          <w:lang w:val="en-GB"/>
        </w:rPr>
        <w:t>this year’s Brussels Furniture Fair: this was a brilliant edition that once again saw the fair upgrade</w:t>
      </w:r>
      <w:r w:rsidR="00C24B04" w:rsidRPr="00BF06C9">
        <w:rPr>
          <w:rFonts w:ascii="Arial" w:hAnsi="Arial" w:cs="Arial"/>
          <w:i/>
          <w:sz w:val="24"/>
          <w:szCs w:val="24"/>
          <w:lang w:val="en-GB"/>
        </w:rPr>
        <w:t>d</w:t>
      </w:r>
      <w:r w:rsidR="008B7B7F" w:rsidRPr="00BF06C9">
        <w:rPr>
          <w:rFonts w:ascii="Arial" w:hAnsi="Arial" w:cs="Arial"/>
          <w:i/>
          <w:sz w:val="24"/>
          <w:szCs w:val="24"/>
          <w:lang w:val="en-GB"/>
        </w:rPr>
        <w:t xml:space="preserve">. </w:t>
      </w:r>
      <w:r w:rsidR="00C24B04" w:rsidRPr="00BF06C9">
        <w:rPr>
          <w:rFonts w:ascii="Arial" w:hAnsi="Arial" w:cs="Arial"/>
          <w:i/>
          <w:sz w:val="24"/>
          <w:szCs w:val="24"/>
          <w:lang w:val="en-GB"/>
        </w:rPr>
        <w:t>There were</w:t>
      </w:r>
      <w:r w:rsidR="008B7B7F" w:rsidRPr="00BF06C9">
        <w:rPr>
          <w:rFonts w:ascii="Arial" w:hAnsi="Arial" w:cs="Arial"/>
          <w:i/>
          <w:sz w:val="24"/>
          <w:szCs w:val="24"/>
          <w:lang w:val="en-GB"/>
        </w:rPr>
        <w:t xml:space="preserve"> stunning stands and appealing collections</w:t>
      </w:r>
      <w:r w:rsidR="00C24B04" w:rsidRPr="00BF06C9">
        <w:rPr>
          <w:rFonts w:ascii="Arial" w:hAnsi="Arial" w:cs="Arial"/>
          <w:i/>
          <w:sz w:val="24"/>
          <w:szCs w:val="24"/>
          <w:lang w:val="en-GB"/>
        </w:rPr>
        <w:t xml:space="preserve">, and a pleasing </w:t>
      </w:r>
      <w:r w:rsidR="00190640" w:rsidRPr="00BF06C9">
        <w:rPr>
          <w:rFonts w:ascii="Arial" w:hAnsi="Arial" w:cs="Arial"/>
          <w:i/>
          <w:sz w:val="24"/>
          <w:szCs w:val="24"/>
          <w:lang w:val="en-GB"/>
        </w:rPr>
        <w:t xml:space="preserve">level of buying from both the international trade and the Belgian trade. It was also important that </w:t>
      </w:r>
      <w:r w:rsidR="00C24B04" w:rsidRPr="00BF06C9">
        <w:rPr>
          <w:rFonts w:ascii="Arial" w:hAnsi="Arial" w:cs="Arial"/>
          <w:i/>
          <w:sz w:val="24"/>
          <w:szCs w:val="24"/>
          <w:lang w:val="en-GB"/>
        </w:rPr>
        <w:t>visitors</w:t>
      </w:r>
      <w:r w:rsidR="00190640" w:rsidRPr="00BF06C9">
        <w:rPr>
          <w:rFonts w:ascii="Arial" w:hAnsi="Arial" w:cs="Arial"/>
          <w:i/>
          <w:sz w:val="24"/>
          <w:szCs w:val="24"/>
          <w:lang w:val="en-GB"/>
        </w:rPr>
        <w:t xml:space="preserve"> did actually turn up, </w:t>
      </w:r>
      <w:r w:rsidR="00E12555">
        <w:rPr>
          <w:rFonts w:ascii="Arial" w:hAnsi="Arial" w:cs="Arial"/>
          <w:i/>
          <w:sz w:val="24"/>
          <w:szCs w:val="24"/>
          <w:lang w:val="en-GB"/>
        </w:rPr>
        <w:t>as</w:t>
      </w:r>
      <w:r w:rsidR="00190640" w:rsidRPr="00BF06C9">
        <w:rPr>
          <w:rFonts w:ascii="Arial" w:hAnsi="Arial" w:cs="Arial"/>
          <w:i/>
          <w:sz w:val="24"/>
          <w:szCs w:val="24"/>
          <w:lang w:val="en-GB"/>
        </w:rPr>
        <w:t xml:space="preserve"> prior to the fair there was some unease about this</w:t>
      </w:r>
      <w:r w:rsidR="002446C0" w:rsidRPr="00BF06C9">
        <w:rPr>
          <w:rFonts w:ascii="Arial" w:hAnsi="Arial" w:cs="Arial"/>
          <w:i/>
          <w:sz w:val="24"/>
          <w:szCs w:val="24"/>
          <w:lang w:val="en-GB"/>
        </w:rPr>
        <w:t xml:space="preserve">. Total visitor numbers did fall slightly. It is no surprise that this was chiefly apparent among Belgian visitors, as these comprise the largest number of visitors. However with the two most important foreign </w:t>
      </w:r>
      <w:r w:rsidR="00A62DDE" w:rsidRPr="00BF06C9">
        <w:rPr>
          <w:rFonts w:ascii="Arial" w:hAnsi="Arial" w:cs="Arial"/>
          <w:i/>
          <w:sz w:val="24"/>
          <w:szCs w:val="24"/>
          <w:lang w:val="en-GB"/>
        </w:rPr>
        <w:t>visitor</w:t>
      </w:r>
      <w:r w:rsidR="002446C0" w:rsidRPr="00BF06C9">
        <w:rPr>
          <w:rFonts w:ascii="Arial" w:hAnsi="Arial" w:cs="Arial"/>
          <w:i/>
          <w:sz w:val="24"/>
          <w:szCs w:val="24"/>
          <w:lang w:val="en-GB"/>
        </w:rPr>
        <w:t xml:space="preserve"> groups – the Netherlands and France – we actually saw an increase</w:t>
      </w:r>
      <w:r w:rsidR="00F52D99" w:rsidRPr="00BF06C9">
        <w:rPr>
          <w:rFonts w:ascii="Arial" w:hAnsi="Arial" w:cs="Arial"/>
          <w:i/>
          <w:sz w:val="24"/>
          <w:szCs w:val="24"/>
          <w:lang w:val="en-GB"/>
        </w:rPr>
        <w:t xml:space="preserve">! Moreover, the trade fair has again become more international, </w:t>
      </w:r>
      <w:r w:rsidR="00C24B04" w:rsidRPr="00BF06C9">
        <w:rPr>
          <w:rFonts w:ascii="Arial" w:hAnsi="Arial" w:cs="Arial"/>
          <w:i/>
          <w:sz w:val="24"/>
          <w:szCs w:val="24"/>
          <w:lang w:val="en-GB"/>
        </w:rPr>
        <w:t>this year attracting</w:t>
      </w:r>
      <w:r w:rsidR="00F52D99" w:rsidRPr="00BF06C9">
        <w:rPr>
          <w:rFonts w:ascii="Arial" w:hAnsi="Arial" w:cs="Arial"/>
          <w:i/>
          <w:sz w:val="24"/>
          <w:szCs w:val="24"/>
          <w:lang w:val="en-GB"/>
        </w:rPr>
        <w:t xml:space="preserve"> visitors from 40 different countries.</w:t>
      </w:r>
    </w:p>
    <w:p w14:paraId="2CDA8A8B" w14:textId="77777777" w:rsidR="00E448DA" w:rsidRPr="00BF06C9" w:rsidRDefault="00E448DA" w:rsidP="00E448DA">
      <w:pPr>
        <w:jc w:val="both"/>
        <w:rPr>
          <w:rFonts w:ascii="Arial" w:hAnsi="Arial" w:cs="Arial"/>
          <w:i/>
          <w:sz w:val="24"/>
          <w:szCs w:val="24"/>
          <w:lang w:val="en-GB"/>
        </w:rPr>
      </w:pPr>
    </w:p>
    <w:p w14:paraId="5701AF24" w14:textId="77777777" w:rsidR="00A65749" w:rsidRPr="00BF06C9" w:rsidRDefault="00F52D99" w:rsidP="00711DED">
      <w:pPr>
        <w:jc w:val="both"/>
        <w:rPr>
          <w:rFonts w:ascii="Arial" w:hAnsi="Arial" w:cs="Arial"/>
          <w:b/>
          <w:sz w:val="24"/>
          <w:szCs w:val="24"/>
          <w:lang w:val="en-GB"/>
        </w:rPr>
      </w:pPr>
      <w:r w:rsidRPr="00BF06C9">
        <w:rPr>
          <w:rFonts w:ascii="Arial" w:hAnsi="Arial" w:cs="Arial"/>
          <w:b/>
          <w:sz w:val="24"/>
          <w:szCs w:val="24"/>
          <w:lang w:val="en-GB"/>
        </w:rPr>
        <w:t>Visitors from 40 countries</w:t>
      </w:r>
    </w:p>
    <w:p w14:paraId="1440B5DA" w14:textId="45156026" w:rsidR="00A9287F" w:rsidRPr="00BF06C9" w:rsidRDefault="00F52D99" w:rsidP="00304F97">
      <w:pPr>
        <w:jc w:val="both"/>
        <w:rPr>
          <w:rFonts w:ascii="Arial" w:hAnsi="Arial" w:cs="Arial"/>
          <w:sz w:val="24"/>
          <w:szCs w:val="24"/>
          <w:lang w:val="en-GB"/>
        </w:rPr>
      </w:pPr>
      <w:r w:rsidRPr="00BF06C9">
        <w:rPr>
          <w:rFonts w:ascii="Arial" w:hAnsi="Arial" w:cs="Arial"/>
          <w:sz w:val="24"/>
          <w:szCs w:val="24"/>
          <w:lang w:val="en-GB"/>
        </w:rPr>
        <w:t>The atmosphere at the fair was surprisingly positive. And yet as a trade fair</w:t>
      </w:r>
      <w:r w:rsidR="00C24B04" w:rsidRPr="00BF06C9">
        <w:rPr>
          <w:rFonts w:ascii="Arial" w:hAnsi="Arial" w:cs="Arial"/>
          <w:sz w:val="24"/>
          <w:szCs w:val="24"/>
          <w:lang w:val="en-GB"/>
        </w:rPr>
        <w:t>, we are not immune</w:t>
      </w:r>
      <w:r w:rsidRPr="00BF06C9">
        <w:rPr>
          <w:rFonts w:ascii="Arial" w:hAnsi="Arial" w:cs="Arial"/>
          <w:sz w:val="24"/>
          <w:szCs w:val="24"/>
          <w:lang w:val="en-GB"/>
        </w:rPr>
        <w:t xml:space="preserve"> to the difficult situation in the furniture trade</w:t>
      </w:r>
      <w:r w:rsidR="00B76B07" w:rsidRPr="00BF06C9">
        <w:rPr>
          <w:rFonts w:ascii="Arial" w:hAnsi="Arial" w:cs="Arial"/>
          <w:sz w:val="24"/>
          <w:szCs w:val="24"/>
          <w:lang w:val="en-GB"/>
        </w:rPr>
        <w:t>,</w:t>
      </w:r>
      <w:r w:rsidRPr="00BF06C9">
        <w:rPr>
          <w:rFonts w:ascii="Arial" w:hAnsi="Arial" w:cs="Arial"/>
          <w:sz w:val="24"/>
          <w:szCs w:val="24"/>
          <w:lang w:val="en-GB"/>
        </w:rPr>
        <w:t xml:space="preserve"> and </w:t>
      </w:r>
      <w:r w:rsidR="00B76B07" w:rsidRPr="00BF06C9">
        <w:rPr>
          <w:rFonts w:ascii="Arial" w:hAnsi="Arial" w:cs="Arial"/>
          <w:sz w:val="24"/>
          <w:szCs w:val="24"/>
          <w:lang w:val="en-GB"/>
        </w:rPr>
        <w:t xml:space="preserve">did see a slight fall in </w:t>
      </w:r>
      <w:r w:rsidRPr="00BF06C9">
        <w:rPr>
          <w:rFonts w:ascii="Arial" w:hAnsi="Arial" w:cs="Arial"/>
          <w:sz w:val="24"/>
          <w:szCs w:val="24"/>
          <w:lang w:val="en-GB"/>
        </w:rPr>
        <w:t xml:space="preserve">overall visitor numbers </w:t>
      </w:r>
      <w:r w:rsidR="00B4300F" w:rsidRPr="00BF06C9">
        <w:rPr>
          <w:rFonts w:ascii="Arial" w:hAnsi="Arial" w:cs="Arial"/>
          <w:sz w:val="24"/>
          <w:szCs w:val="24"/>
          <w:lang w:val="en-GB"/>
        </w:rPr>
        <w:t>following</w:t>
      </w:r>
      <w:r w:rsidR="00356E4F" w:rsidRPr="00BF06C9">
        <w:rPr>
          <w:rFonts w:ascii="Arial" w:hAnsi="Arial" w:cs="Arial"/>
          <w:sz w:val="24"/>
          <w:szCs w:val="24"/>
          <w:lang w:val="en-GB"/>
        </w:rPr>
        <w:t xml:space="preserve"> a small increase last year. What’s more</w:t>
      </w:r>
      <w:r w:rsidR="00B4300F" w:rsidRPr="00BF06C9">
        <w:rPr>
          <w:rFonts w:ascii="Arial" w:hAnsi="Arial" w:cs="Arial"/>
          <w:sz w:val="24"/>
          <w:szCs w:val="24"/>
          <w:lang w:val="en-GB"/>
        </w:rPr>
        <w:t>,</w:t>
      </w:r>
      <w:r w:rsidR="00356E4F" w:rsidRPr="00BF06C9">
        <w:rPr>
          <w:rFonts w:ascii="Arial" w:hAnsi="Arial" w:cs="Arial"/>
          <w:sz w:val="24"/>
          <w:szCs w:val="24"/>
          <w:lang w:val="en-GB"/>
        </w:rPr>
        <w:t xml:space="preserve"> the internationalisation of Brussels continued this year</w:t>
      </w:r>
      <w:r w:rsidR="00B76B07" w:rsidRPr="00BF06C9">
        <w:rPr>
          <w:rFonts w:ascii="Arial" w:hAnsi="Arial" w:cs="Arial"/>
          <w:sz w:val="24"/>
          <w:szCs w:val="24"/>
          <w:lang w:val="en-GB"/>
        </w:rPr>
        <w:t xml:space="preserve"> too</w:t>
      </w:r>
      <w:r w:rsidR="00356E4F" w:rsidRPr="00BF06C9">
        <w:rPr>
          <w:rFonts w:ascii="Arial" w:hAnsi="Arial" w:cs="Arial"/>
          <w:sz w:val="24"/>
          <w:szCs w:val="24"/>
          <w:lang w:val="en-GB"/>
        </w:rPr>
        <w:t xml:space="preserve">. As compared to 2017, </w:t>
      </w:r>
      <w:r w:rsidR="00A9287F" w:rsidRPr="00BF06C9">
        <w:rPr>
          <w:rFonts w:ascii="Arial" w:hAnsi="Arial" w:cs="Arial"/>
          <w:sz w:val="24"/>
          <w:szCs w:val="24"/>
          <w:lang w:val="en-GB"/>
        </w:rPr>
        <w:t>more visitors came from abroad to Europe’s capi</w:t>
      </w:r>
      <w:r w:rsidR="00B76B07" w:rsidRPr="00BF06C9">
        <w:rPr>
          <w:rFonts w:ascii="Arial" w:hAnsi="Arial" w:cs="Arial"/>
          <w:sz w:val="24"/>
          <w:szCs w:val="24"/>
          <w:lang w:val="en-GB"/>
        </w:rPr>
        <w:t>tal city. Foreign v</w:t>
      </w:r>
      <w:r w:rsidR="00A9287F" w:rsidRPr="00BF06C9">
        <w:rPr>
          <w:rFonts w:ascii="Arial" w:hAnsi="Arial" w:cs="Arial"/>
          <w:sz w:val="24"/>
          <w:szCs w:val="24"/>
          <w:lang w:val="en-GB"/>
        </w:rPr>
        <w:t>isitors also ensured that visitor numbers remained robust.</w:t>
      </w:r>
    </w:p>
    <w:p w14:paraId="476160D5" w14:textId="77777777" w:rsidR="00304F97" w:rsidRPr="00BF06C9" w:rsidRDefault="00304F97" w:rsidP="00711DED">
      <w:pPr>
        <w:jc w:val="both"/>
        <w:rPr>
          <w:rFonts w:ascii="Arial" w:hAnsi="Arial" w:cs="Arial"/>
          <w:sz w:val="24"/>
          <w:szCs w:val="24"/>
          <w:lang w:val="en-GB"/>
        </w:rPr>
      </w:pPr>
    </w:p>
    <w:p w14:paraId="31130E30" w14:textId="47B30115" w:rsidR="001B7EEA" w:rsidRPr="00BF06C9" w:rsidRDefault="002E0AA5" w:rsidP="00711DED">
      <w:pPr>
        <w:jc w:val="both"/>
        <w:rPr>
          <w:rFonts w:ascii="Arial" w:hAnsi="Arial" w:cs="Arial"/>
          <w:sz w:val="24"/>
          <w:szCs w:val="24"/>
          <w:lang w:val="en-GB"/>
        </w:rPr>
      </w:pPr>
      <w:r w:rsidRPr="00BF06C9">
        <w:rPr>
          <w:rFonts w:ascii="Arial" w:hAnsi="Arial" w:cs="Arial"/>
          <w:sz w:val="24"/>
          <w:szCs w:val="24"/>
          <w:lang w:val="en-GB"/>
        </w:rPr>
        <w:t xml:space="preserve">In </w:t>
      </w:r>
      <w:r w:rsidR="00061389" w:rsidRPr="00BF06C9">
        <w:rPr>
          <w:rFonts w:ascii="Arial" w:hAnsi="Arial" w:cs="Arial"/>
          <w:sz w:val="24"/>
          <w:szCs w:val="24"/>
          <w:lang w:val="en-GB"/>
        </w:rPr>
        <w:t xml:space="preserve">Belgium we are again losing ground, with a fall of </w:t>
      </w:r>
      <w:r w:rsidRPr="00BF06C9">
        <w:rPr>
          <w:rFonts w:ascii="Arial" w:hAnsi="Arial" w:cs="Arial"/>
          <w:sz w:val="24"/>
          <w:szCs w:val="24"/>
          <w:lang w:val="en-GB"/>
        </w:rPr>
        <w:t xml:space="preserve">9%. </w:t>
      </w:r>
      <w:r w:rsidR="00061389" w:rsidRPr="00BF06C9">
        <w:rPr>
          <w:rFonts w:ascii="Arial" w:hAnsi="Arial" w:cs="Arial"/>
          <w:sz w:val="24"/>
          <w:szCs w:val="24"/>
          <w:lang w:val="en-GB"/>
        </w:rPr>
        <w:t xml:space="preserve">This figure should not come as a surprise, given the somewhat skewed domination of Belgian visitors, </w:t>
      </w:r>
      <w:r w:rsidR="001B7EEA" w:rsidRPr="00BF06C9">
        <w:rPr>
          <w:rFonts w:ascii="Arial" w:hAnsi="Arial" w:cs="Arial"/>
          <w:sz w:val="24"/>
          <w:szCs w:val="24"/>
          <w:lang w:val="en-GB"/>
        </w:rPr>
        <w:t>which nevertheless still comprised 35% of the total figure. There is probably no need for us to outline the reasons for this: following truly dreadful sales figures in the shops since early spring, it should come as no surprise that a number of shops have chosen not to attend. Over the past year a number of business</w:t>
      </w:r>
      <w:r w:rsidR="00DD215B" w:rsidRPr="00BF06C9">
        <w:rPr>
          <w:rFonts w:ascii="Arial" w:hAnsi="Arial" w:cs="Arial"/>
          <w:sz w:val="24"/>
          <w:szCs w:val="24"/>
          <w:lang w:val="en-GB"/>
        </w:rPr>
        <w:t>es</w:t>
      </w:r>
      <w:r w:rsidR="001B7EEA" w:rsidRPr="00BF06C9">
        <w:rPr>
          <w:rFonts w:ascii="Arial" w:hAnsi="Arial" w:cs="Arial"/>
          <w:sz w:val="24"/>
          <w:szCs w:val="24"/>
          <w:lang w:val="en-GB"/>
        </w:rPr>
        <w:t xml:space="preserve"> have also closed.</w:t>
      </w:r>
    </w:p>
    <w:p w14:paraId="75999231" w14:textId="77777777" w:rsidR="004951C3" w:rsidRPr="00BF06C9" w:rsidRDefault="004951C3" w:rsidP="00711DED">
      <w:pPr>
        <w:jc w:val="both"/>
        <w:rPr>
          <w:rFonts w:ascii="Arial" w:hAnsi="Arial" w:cs="Arial"/>
          <w:sz w:val="24"/>
          <w:szCs w:val="24"/>
          <w:lang w:val="en-GB"/>
        </w:rPr>
      </w:pPr>
    </w:p>
    <w:p w14:paraId="43140900" w14:textId="53CF1B0E" w:rsidR="003F5A03" w:rsidRPr="00BF06C9" w:rsidRDefault="00690747" w:rsidP="00711DED">
      <w:pPr>
        <w:jc w:val="both"/>
        <w:rPr>
          <w:rFonts w:ascii="Arial" w:hAnsi="Arial" w:cs="Arial"/>
          <w:sz w:val="24"/>
          <w:szCs w:val="24"/>
          <w:lang w:val="en-GB"/>
        </w:rPr>
      </w:pPr>
      <w:r w:rsidRPr="00BF06C9">
        <w:rPr>
          <w:rFonts w:ascii="Arial" w:hAnsi="Arial" w:cs="Arial"/>
          <w:sz w:val="24"/>
          <w:szCs w:val="24"/>
          <w:lang w:val="en-GB"/>
        </w:rPr>
        <w:t>We also received 113 fewer visitors from Germany, Austria and Switzerland, a drop of 8.</w:t>
      </w:r>
      <w:r w:rsidR="002E0AA5" w:rsidRPr="00BF06C9">
        <w:rPr>
          <w:rFonts w:ascii="Arial" w:hAnsi="Arial" w:cs="Arial"/>
          <w:sz w:val="24"/>
          <w:szCs w:val="24"/>
          <w:lang w:val="en-GB"/>
        </w:rPr>
        <w:t xml:space="preserve">3%. </w:t>
      </w:r>
      <w:r w:rsidRPr="00BF06C9">
        <w:rPr>
          <w:rFonts w:ascii="Arial" w:hAnsi="Arial" w:cs="Arial"/>
          <w:sz w:val="24"/>
          <w:szCs w:val="24"/>
          <w:lang w:val="en-GB"/>
        </w:rPr>
        <w:t xml:space="preserve">The German market in particular is in a state of flux and is </w:t>
      </w:r>
      <w:r w:rsidR="00E257CF" w:rsidRPr="00BF06C9">
        <w:rPr>
          <w:rFonts w:ascii="Arial" w:hAnsi="Arial" w:cs="Arial"/>
          <w:sz w:val="24"/>
          <w:szCs w:val="24"/>
          <w:lang w:val="en-GB"/>
        </w:rPr>
        <w:t>extremely volatile</w:t>
      </w:r>
      <w:r w:rsidRPr="00BF06C9">
        <w:rPr>
          <w:rFonts w:ascii="Arial" w:hAnsi="Arial" w:cs="Arial"/>
          <w:sz w:val="24"/>
          <w:szCs w:val="24"/>
          <w:lang w:val="en-GB"/>
        </w:rPr>
        <w:t xml:space="preserve">. The combination of buyers </w:t>
      </w:r>
      <w:r w:rsidR="00EA5F53" w:rsidRPr="00BF06C9">
        <w:rPr>
          <w:rFonts w:ascii="Arial" w:hAnsi="Arial" w:cs="Arial"/>
          <w:sz w:val="24"/>
          <w:szCs w:val="24"/>
          <w:lang w:val="en-GB"/>
        </w:rPr>
        <w:t>who are changing group</w:t>
      </w:r>
      <w:r w:rsidRPr="00BF06C9">
        <w:rPr>
          <w:rFonts w:ascii="Arial" w:hAnsi="Arial" w:cs="Arial"/>
          <w:sz w:val="24"/>
          <w:szCs w:val="24"/>
          <w:lang w:val="en-GB"/>
        </w:rPr>
        <w:t xml:space="preserve"> and fewer buyers in the shops probably meant that a visit to Brussels Furnitu</w:t>
      </w:r>
      <w:r w:rsidR="00332A47" w:rsidRPr="00BF06C9">
        <w:rPr>
          <w:rFonts w:ascii="Arial" w:hAnsi="Arial" w:cs="Arial"/>
          <w:sz w:val="24"/>
          <w:szCs w:val="24"/>
          <w:lang w:val="en-GB"/>
        </w:rPr>
        <w:t>re Fair was not top of their to-</w:t>
      </w:r>
      <w:r w:rsidRPr="00BF06C9">
        <w:rPr>
          <w:rFonts w:ascii="Arial" w:hAnsi="Arial" w:cs="Arial"/>
          <w:sz w:val="24"/>
          <w:szCs w:val="24"/>
          <w:lang w:val="en-GB"/>
        </w:rPr>
        <w:t>do list.</w:t>
      </w:r>
      <w:r w:rsidR="00332A47" w:rsidRPr="00BF06C9">
        <w:rPr>
          <w:rFonts w:ascii="Arial" w:hAnsi="Arial" w:cs="Arial"/>
          <w:sz w:val="24"/>
          <w:szCs w:val="24"/>
          <w:lang w:val="en-GB"/>
        </w:rPr>
        <w:t xml:space="preserve"> Visitors from the United Kingdom and Ireland remained stable (</w:t>
      </w:r>
      <w:r w:rsidR="00E12555">
        <w:rPr>
          <w:rFonts w:ascii="Arial" w:hAnsi="Arial" w:cs="Arial"/>
          <w:sz w:val="24"/>
          <w:szCs w:val="24"/>
          <w:lang w:val="en-GB"/>
        </w:rPr>
        <w:t>-</w:t>
      </w:r>
      <w:r w:rsidR="00332A47" w:rsidRPr="00BF06C9">
        <w:rPr>
          <w:rFonts w:ascii="Arial" w:hAnsi="Arial" w:cs="Arial"/>
          <w:sz w:val="24"/>
          <w:szCs w:val="24"/>
          <w:lang w:val="en-GB"/>
        </w:rPr>
        <w:t>0.</w:t>
      </w:r>
      <w:r w:rsidR="0026787A" w:rsidRPr="00BF06C9">
        <w:rPr>
          <w:rFonts w:ascii="Arial" w:hAnsi="Arial" w:cs="Arial"/>
          <w:sz w:val="24"/>
          <w:szCs w:val="24"/>
          <w:lang w:val="en-GB"/>
        </w:rPr>
        <w:t xml:space="preserve">37%, </w:t>
      </w:r>
      <w:r w:rsidR="00332A47" w:rsidRPr="00BF06C9">
        <w:rPr>
          <w:rFonts w:ascii="Arial" w:hAnsi="Arial" w:cs="Arial"/>
          <w:sz w:val="24"/>
          <w:szCs w:val="24"/>
          <w:lang w:val="en-GB"/>
        </w:rPr>
        <w:t>or</w:t>
      </w:r>
      <w:r w:rsidR="0026787A" w:rsidRPr="00BF06C9">
        <w:rPr>
          <w:rFonts w:ascii="Arial" w:hAnsi="Arial" w:cs="Arial"/>
          <w:sz w:val="24"/>
          <w:szCs w:val="24"/>
          <w:lang w:val="en-GB"/>
        </w:rPr>
        <w:t xml:space="preserve"> 2 </w:t>
      </w:r>
      <w:r w:rsidR="00332A47" w:rsidRPr="00BF06C9">
        <w:rPr>
          <w:rFonts w:ascii="Arial" w:hAnsi="Arial" w:cs="Arial"/>
          <w:sz w:val="24"/>
          <w:szCs w:val="24"/>
          <w:lang w:val="en-GB"/>
        </w:rPr>
        <w:t>fewer visitors</w:t>
      </w:r>
      <w:r w:rsidR="0026787A" w:rsidRPr="00BF06C9">
        <w:rPr>
          <w:rFonts w:ascii="Arial" w:hAnsi="Arial" w:cs="Arial"/>
          <w:sz w:val="24"/>
          <w:szCs w:val="24"/>
          <w:lang w:val="en-GB"/>
        </w:rPr>
        <w:t xml:space="preserve">). </w:t>
      </w:r>
    </w:p>
    <w:p w14:paraId="72AA1C5D" w14:textId="77777777" w:rsidR="003F5A03" w:rsidRPr="00BF06C9" w:rsidRDefault="003F5A03" w:rsidP="00711DED">
      <w:pPr>
        <w:jc w:val="both"/>
        <w:rPr>
          <w:rFonts w:ascii="Arial" w:hAnsi="Arial" w:cs="Arial"/>
          <w:sz w:val="24"/>
          <w:szCs w:val="24"/>
          <w:lang w:val="en-GB"/>
        </w:rPr>
      </w:pPr>
    </w:p>
    <w:p w14:paraId="401AFD20" w14:textId="2485A6FB" w:rsidR="00B67C09" w:rsidRPr="00BF06C9" w:rsidRDefault="00E47132" w:rsidP="00711DED">
      <w:pPr>
        <w:jc w:val="both"/>
        <w:rPr>
          <w:rFonts w:ascii="Arial" w:hAnsi="Arial" w:cs="Arial"/>
          <w:sz w:val="24"/>
          <w:szCs w:val="24"/>
          <w:lang w:val="en-GB"/>
        </w:rPr>
      </w:pPr>
      <w:r w:rsidRPr="00BF06C9">
        <w:rPr>
          <w:rFonts w:ascii="Arial" w:hAnsi="Arial" w:cs="Arial"/>
          <w:sz w:val="24"/>
          <w:szCs w:val="24"/>
          <w:lang w:val="en-GB"/>
        </w:rPr>
        <w:t>However we did see cheering figures from France and especially from the Netherlands. We welcomed 0.</w:t>
      </w:r>
      <w:r w:rsidR="0026787A" w:rsidRPr="00BF06C9">
        <w:rPr>
          <w:rFonts w:ascii="Arial" w:hAnsi="Arial" w:cs="Arial"/>
          <w:sz w:val="24"/>
          <w:szCs w:val="24"/>
          <w:lang w:val="en-GB"/>
        </w:rPr>
        <w:t xml:space="preserve">7% </w:t>
      </w:r>
      <w:r w:rsidRPr="00BF06C9">
        <w:rPr>
          <w:rFonts w:ascii="Arial" w:hAnsi="Arial" w:cs="Arial"/>
          <w:sz w:val="24"/>
          <w:szCs w:val="24"/>
          <w:lang w:val="en-GB"/>
        </w:rPr>
        <w:t xml:space="preserve">more visitors from France. </w:t>
      </w:r>
      <w:r w:rsidR="00CE37C4" w:rsidRPr="00BF06C9">
        <w:rPr>
          <w:rFonts w:ascii="Arial" w:hAnsi="Arial" w:cs="Arial"/>
          <w:sz w:val="24"/>
          <w:szCs w:val="24"/>
          <w:lang w:val="en-GB"/>
        </w:rPr>
        <w:t xml:space="preserve">Visitor numbers from our northern neighbour rose by no fewer than 6% and we went over the threshold of </w:t>
      </w:r>
      <w:r w:rsidR="0026787A" w:rsidRPr="00BF06C9">
        <w:rPr>
          <w:rFonts w:ascii="Arial" w:hAnsi="Arial" w:cs="Arial"/>
          <w:sz w:val="24"/>
          <w:szCs w:val="24"/>
          <w:lang w:val="en-GB"/>
        </w:rPr>
        <w:t xml:space="preserve">5000 </w:t>
      </w:r>
      <w:r w:rsidR="00CE37C4" w:rsidRPr="00BF06C9">
        <w:rPr>
          <w:rFonts w:ascii="Arial" w:hAnsi="Arial" w:cs="Arial"/>
          <w:sz w:val="24"/>
          <w:szCs w:val="24"/>
          <w:lang w:val="en-GB"/>
        </w:rPr>
        <w:t>visitors</w:t>
      </w:r>
      <w:r w:rsidR="0026787A" w:rsidRPr="00BF06C9">
        <w:rPr>
          <w:rFonts w:ascii="Arial" w:hAnsi="Arial" w:cs="Arial"/>
          <w:sz w:val="24"/>
          <w:szCs w:val="24"/>
          <w:lang w:val="en-GB"/>
        </w:rPr>
        <w:t xml:space="preserve">! </w:t>
      </w:r>
      <w:r w:rsidR="00CE37C4" w:rsidRPr="00BF06C9">
        <w:rPr>
          <w:rFonts w:ascii="Arial" w:hAnsi="Arial" w:cs="Arial"/>
          <w:sz w:val="24"/>
          <w:szCs w:val="24"/>
          <w:lang w:val="en-GB"/>
        </w:rPr>
        <w:t xml:space="preserve">The Netherlands is coming ever closer to representing </w:t>
      </w:r>
      <w:r w:rsidR="0026787A" w:rsidRPr="00BF06C9">
        <w:rPr>
          <w:rFonts w:ascii="Arial" w:hAnsi="Arial" w:cs="Arial"/>
          <w:sz w:val="24"/>
          <w:szCs w:val="24"/>
          <w:lang w:val="en-GB"/>
        </w:rPr>
        <w:t xml:space="preserve">30% </w:t>
      </w:r>
      <w:r w:rsidR="00CE37C4" w:rsidRPr="00BF06C9">
        <w:rPr>
          <w:rFonts w:ascii="Arial" w:hAnsi="Arial" w:cs="Arial"/>
          <w:sz w:val="24"/>
          <w:szCs w:val="24"/>
          <w:lang w:val="en-GB"/>
        </w:rPr>
        <w:t>of all visitors. Is it merely a matter of time before they overtake the number of Belgians?</w:t>
      </w:r>
      <w:r w:rsidR="007E422F" w:rsidRPr="00BF06C9">
        <w:rPr>
          <w:rFonts w:ascii="Arial" w:hAnsi="Arial" w:cs="Arial"/>
          <w:sz w:val="24"/>
          <w:szCs w:val="24"/>
          <w:lang w:val="en-GB"/>
        </w:rPr>
        <w:t xml:space="preserve"> Time will tell. In any case, </w:t>
      </w:r>
      <w:r w:rsidR="00A62DDE" w:rsidRPr="00BF06C9">
        <w:rPr>
          <w:rFonts w:ascii="Arial" w:hAnsi="Arial" w:cs="Arial"/>
          <w:sz w:val="24"/>
          <w:szCs w:val="24"/>
          <w:lang w:val="en-GB"/>
        </w:rPr>
        <w:t>this has only served to burnish the</w:t>
      </w:r>
      <w:r w:rsidR="007E422F" w:rsidRPr="00BF06C9">
        <w:rPr>
          <w:rFonts w:ascii="Arial" w:hAnsi="Arial" w:cs="Arial"/>
          <w:sz w:val="24"/>
          <w:szCs w:val="24"/>
          <w:lang w:val="en-GB"/>
        </w:rPr>
        <w:t xml:space="preserve"> image of Brussels as the most important fair for the Benelux region and a strong fair for the French market. And it goes without saying that we are very pleased about this. Indeed</w:t>
      </w:r>
      <w:r w:rsidR="00EA5F53" w:rsidRPr="00BF06C9">
        <w:rPr>
          <w:rFonts w:ascii="Arial" w:hAnsi="Arial" w:cs="Arial"/>
          <w:sz w:val="24"/>
          <w:szCs w:val="24"/>
          <w:lang w:val="en-GB"/>
        </w:rPr>
        <w:t>,</w:t>
      </w:r>
      <w:r w:rsidR="007E422F" w:rsidRPr="00BF06C9">
        <w:rPr>
          <w:rFonts w:ascii="Arial" w:hAnsi="Arial" w:cs="Arial"/>
          <w:sz w:val="24"/>
          <w:szCs w:val="24"/>
          <w:lang w:val="en-GB"/>
        </w:rPr>
        <w:t xml:space="preserve"> </w:t>
      </w:r>
      <w:r w:rsidR="00E12555">
        <w:rPr>
          <w:rFonts w:ascii="Arial" w:hAnsi="Arial" w:cs="Arial"/>
          <w:sz w:val="24"/>
          <w:szCs w:val="24"/>
          <w:lang w:val="en-GB"/>
        </w:rPr>
        <w:t>our important role on these markets</w:t>
      </w:r>
      <w:r w:rsidR="007E422F" w:rsidRPr="00BF06C9">
        <w:rPr>
          <w:rFonts w:ascii="Arial" w:hAnsi="Arial" w:cs="Arial"/>
          <w:sz w:val="24"/>
          <w:szCs w:val="24"/>
          <w:lang w:val="en-GB"/>
        </w:rPr>
        <w:t xml:space="preserve"> is one of the key reasons why manufacturers choose to participate in the Brussels Furniture Fair.</w:t>
      </w:r>
    </w:p>
    <w:p w14:paraId="34E39DC7" w14:textId="7EEE201B" w:rsidR="00A51564" w:rsidRPr="00BF06C9" w:rsidRDefault="00B67C09" w:rsidP="00B67C09">
      <w:pPr>
        <w:jc w:val="both"/>
        <w:rPr>
          <w:rFonts w:ascii="Arial" w:hAnsi="Arial" w:cs="Arial"/>
          <w:sz w:val="24"/>
          <w:szCs w:val="24"/>
          <w:lang w:val="en-GB"/>
        </w:rPr>
      </w:pPr>
      <w:r w:rsidRPr="00BF06C9">
        <w:rPr>
          <w:rFonts w:ascii="Arial" w:hAnsi="Arial" w:cs="Arial"/>
          <w:sz w:val="24"/>
          <w:szCs w:val="24"/>
          <w:lang w:val="en-GB"/>
        </w:rPr>
        <w:lastRenderedPageBreak/>
        <w:t xml:space="preserve">Visitor numbers from </w:t>
      </w:r>
      <w:r w:rsidR="00EA5F53" w:rsidRPr="00BF06C9">
        <w:rPr>
          <w:rFonts w:ascii="Arial" w:hAnsi="Arial" w:cs="Arial"/>
          <w:sz w:val="24"/>
          <w:szCs w:val="24"/>
          <w:lang w:val="en-GB"/>
        </w:rPr>
        <w:t>other</w:t>
      </w:r>
      <w:r w:rsidRPr="00BF06C9">
        <w:rPr>
          <w:rFonts w:ascii="Arial" w:hAnsi="Arial" w:cs="Arial"/>
          <w:sz w:val="24"/>
          <w:szCs w:val="24"/>
          <w:lang w:val="en-GB"/>
        </w:rPr>
        <w:t xml:space="preserve"> countries also rose, by</w:t>
      </w:r>
      <w:r w:rsidR="0026787A" w:rsidRPr="00BF06C9">
        <w:rPr>
          <w:rFonts w:ascii="Arial" w:hAnsi="Arial" w:cs="Arial"/>
          <w:sz w:val="24"/>
          <w:szCs w:val="24"/>
          <w:lang w:val="en-GB"/>
        </w:rPr>
        <w:t xml:space="preserve"> 5% </w:t>
      </w:r>
      <w:r w:rsidRPr="00BF06C9">
        <w:rPr>
          <w:rFonts w:ascii="Arial" w:hAnsi="Arial" w:cs="Arial"/>
          <w:sz w:val="24"/>
          <w:szCs w:val="24"/>
          <w:lang w:val="en-GB"/>
        </w:rPr>
        <w:t>or</w:t>
      </w:r>
      <w:r w:rsidR="0026787A" w:rsidRPr="00BF06C9">
        <w:rPr>
          <w:rFonts w:ascii="Arial" w:hAnsi="Arial" w:cs="Arial"/>
          <w:sz w:val="24"/>
          <w:szCs w:val="24"/>
          <w:lang w:val="en-GB"/>
        </w:rPr>
        <w:t xml:space="preserve"> 117 </w:t>
      </w:r>
      <w:r w:rsidRPr="00BF06C9">
        <w:rPr>
          <w:rFonts w:ascii="Arial" w:hAnsi="Arial" w:cs="Arial"/>
          <w:sz w:val="24"/>
          <w:szCs w:val="24"/>
          <w:lang w:val="en-GB"/>
        </w:rPr>
        <w:t>visitors</w:t>
      </w:r>
      <w:r w:rsidR="0026787A" w:rsidRPr="00BF06C9">
        <w:rPr>
          <w:rFonts w:ascii="Arial" w:hAnsi="Arial" w:cs="Arial"/>
          <w:sz w:val="24"/>
          <w:szCs w:val="24"/>
          <w:lang w:val="en-GB"/>
        </w:rPr>
        <w:t xml:space="preserve">. </w:t>
      </w:r>
      <w:r w:rsidRPr="00BF06C9">
        <w:rPr>
          <w:rFonts w:ascii="Arial" w:hAnsi="Arial" w:cs="Arial"/>
          <w:sz w:val="24"/>
          <w:szCs w:val="24"/>
          <w:lang w:val="en-GB"/>
        </w:rPr>
        <w:t xml:space="preserve">This year there were two additional countries on the visitors list, bringing us to a total of 40 nationalities </w:t>
      </w:r>
      <w:r w:rsidR="00A62DDE" w:rsidRPr="00BF06C9">
        <w:rPr>
          <w:rFonts w:ascii="Arial" w:hAnsi="Arial" w:cs="Arial"/>
          <w:sz w:val="24"/>
          <w:szCs w:val="24"/>
          <w:lang w:val="en-GB"/>
        </w:rPr>
        <w:t>that</w:t>
      </w:r>
      <w:r w:rsidRPr="00BF06C9">
        <w:rPr>
          <w:rFonts w:ascii="Arial" w:hAnsi="Arial" w:cs="Arial"/>
          <w:sz w:val="24"/>
          <w:szCs w:val="24"/>
          <w:lang w:val="en-GB"/>
        </w:rPr>
        <w:t xml:space="preserve"> visited the Brussels Furniture Fair, including 9 non-European countries. </w:t>
      </w:r>
      <w:r w:rsidR="00A51564" w:rsidRPr="00BF06C9">
        <w:rPr>
          <w:rFonts w:ascii="Arial" w:hAnsi="Arial" w:cs="Arial"/>
          <w:sz w:val="24"/>
          <w:szCs w:val="24"/>
          <w:lang w:val="en-GB"/>
        </w:rPr>
        <w:t xml:space="preserve">The </w:t>
      </w:r>
      <w:r w:rsidR="00EA5F53" w:rsidRPr="00BF06C9">
        <w:rPr>
          <w:rFonts w:ascii="Arial" w:hAnsi="Arial" w:cs="Arial"/>
          <w:sz w:val="24"/>
          <w:szCs w:val="24"/>
          <w:lang w:val="en-GB"/>
        </w:rPr>
        <w:t xml:space="preserve">total </w:t>
      </w:r>
      <w:r w:rsidR="00A51564" w:rsidRPr="00BF06C9">
        <w:rPr>
          <w:rFonts w:ascii="Arial" w:hAnsi="Arial" w:cs="Arial"/>
          <w:sz w:val="24"/>
          <w:szCs w:val="24"/>
          <w:lang w:val="en-GB"/>
        </w:rPr>
        <w:t>number of visitors from abroad rose by 2.</w:t>
      </w:r>
      <w:r w:rsidR="003F5A03" w:rsidRPr="00BF06C9">
        <w:rPr>
          <w:rFonts w:ascii="Arial" w:hAnsi="Arial" w:cs="Arial"/>
          <w:sz w:val="24"/>
          <w:szCs w:val="24"/>
          <w:lang w:val="en-GB"/>
        </w:rPr>
        <w:t xml:space="preserve">65% </w:t>
      </w:r>
      <w:r w:rsidR="00A51564" w:rsidRPr="00BF06C9">
        <w:rPr>
          <w:rFonts w:ascii="Arial" w:hAnsi="Arial" w:cs="Arial"/>
          <w:sz w:val="24"/>
          <w:szCs w:val="24"/>
          <w:lang w:val="en-GB"/>
        </w:rPr>
        <w:t>or</w:t>
      </w:r>
      <w:r w:rsidR="003F5A03" w:rsidRPr="00BF06C9">
        <w:rPr>
          <w:rFonts w:ascii="Arial" w:hAnsi="Arial" w:cs="Arial"/>
          <w:sz w:val="24"/>
          <w:szCs w:val="24"/>
          <w:lang w:val="en-GB"/>
        </w:rPr>
        <w:t xml:space="preserve"> 308 </w:t>
      </w:r>
      <w:r w:rsidR="00A51564" w:rsidRPr="00BF06C9">
        <w:rPr>
          <w:rFonts w:ascii="Arial" w:hAnsi="Arial" w:cs="Arial"/>
          <w:sz w:val="24"/>
          <w:szCs w:val="24"/>
          <w:lang w:val="en-GB"/>
        </w:rPr>
        <w:t>visitors</w:t>
      </w:r>
      <w:r w:rsidR="003F5A03" w:rsidRPr="00BF06C9">
        <w:rPr>
          <w:rFonts w:ascii="Arial" w:hAnsi="Arial" w:cs="Arial"/>
          <w:sz w:val="24"/>
          <w:szCs w:val="24"/>
          <w:lang w:val="en-GB"/>
        </w:rPr>
        <w:t>.</w:t>
      </w:r>
      <w:r w:rsidR="00A51564" w:rsidRPr="00BF06C9">
        <w:rPr>
          <w:rFonts w:ascii="Arial" w:hAnsi="Arial" w:cs="Arial"/>
          <w:sz w:val="24"/>
          <w:szCs w:val="24"/>
          <w:lang w:val="en-GB"/>
        </w:rPr>
        <w:t xml:space="preserve"> We take pride in this figure, as according to the logic of the market, growth will have to come from the non-Belgian visitors.</w:t>
      </w:r>
    </w:p>
    <w:p w14:paraId="318ABB05" w14:textId="77777777" w:rsidR="003F5A03" w:rsidRPr="00BF06C9" w:rsidRDefault="003F5A03" w:rsidP="00711DED">
      <w:pPr>
        <w:jc w:val="both"/>
        <w:rPr>
          <w:rFonts w:ascii="Arial" w:hAnsi="Arial" w:cs="Arial"/>
          <w:sz w:val="24"/>
          <w:szCs w:val="24"/>
          <w:lang w:val="en-GB"/>
        </w:rPr>
      </w:pPr>
    </w:p>
    <w:p w14:paraId="32356E82" w14:textId="4DB82C4F" w:rsidR="003F5A03" w:rsidRPr="00BF06C9" w:rsidRDefault="003F5A03" w:rsidP="00711DED">
      <w:pPr>
        <w:jc w:val="both"/>
        <w:rPr>
          <w:rFonts w:ascii="Arial" w:hAnsi="Arial" w:cs="Arial"/>
          <w:sz w:val="24"/>
          <w:szCs w:val="24"/>
          <w:lang w:val="en-GB"/>
        </w:rPr>
      </w:pPr>
      <w:r w:rsidRPr="00BF06C9">
        <w:rPr>
          <w:rFonts w:ascii="Arial" w:hAnsi="Arial" w:cs="Arial"/>
          <w:sz w:val="24"/>
          <w:szCs w:val="24"/>
          <w:lang w:val="en-GB"/>
        </w:rPr>
        <w:t xml:space="preserve">In </w:t>
      </w:r>
      <w:r w:rsidR="00A51564" w:rsidRPr="00BF06C9">
        <w:rPr>
          <w:rFonts w:ascii="Arial" w:hAnsi="Arial" w:cs="Arial"/>
          <w:sz w:val="24"/>
          <w:szCs w:val="24"/>
          <w:lang w:val="en-GB"/>
        </w:rPr>
        <w:t>total there was a decline in visitor numbers of 1.</w:t>
      </w:r>
      <w:r w:rsidR="00524E9A" w:rsidRPr="00BF06C9">
        <w:rPr>
          <w:rFonts w:ascii="Arial" w:hAnsi="Arial" w:cs="Arial"/>
          <w:sz w:val="24"/>
          <w:szCs w:val="24"/>
          <w:lang w:val="en-GB"/>
        </w:rPr>
        <w:t>76%</w:t>
      </w:r>
      <w:r w:rsidRPr="00BF06C9">
        <w:rPr>
          <w:rFonts w:ascii="Arial" w:hAnsi="Arial" w:cs="Arial"/>
          <w:sz w:val="24"/>
          <w:szCs w:val="24"/>
          <w:lang w:val="en-GB"/>
        </w:rPr>
        <w:t xml:space="preserve"> </w:t>
      </w:r>
      <w:r w:rsidR="00A51564" w:rsidRPr="00BF06C9">
        <w:rPr>
          <w:rFonts w:ascii="Arial" w:hAnsi="Arial" w:cs="Arial"/>
          <w:sz w:val="24"/>
          <w:szCs w:val="24"/>
          <w:lang w:val="en-GB"/>
        </w:rPr>
        <w:t>or</w:t>
      </w:r>
      <w:r w:rsidRPr="00BF06C9">
        <w:rPr>
          <w:rFonts w:ascii="Arial" w:hAnsi="Arial" w:cs="Arial"/>
          <w:sz w:val="24"/>
          <w:szCs w:val="24"/>
          <w:lang w:val="en-GB"/>
        </w:rPr>
        <w:t xml:space="preserve"> 329 </w:t>
      </w:r>
      <w:r w:rsidR="00A51564" w:rsidRPr="00BF06C9">
        <w:rPr>
          <w:rFonts w:ascii="Arial" w:hAnsi="Arial" w:cs="Arial"/>
          <w:sz w:val="24"/>
          <w:szCs w:val="24"/>
          <w:lang w:val="en-GB"/>
        </w:rPr>
        <w:t>fewer visitors</w:t>
      </w:r>
      <w:r w:rsidRPr="00BF06C9">
        <w:rPr>
          <w:rFonts w:ascii="Arial" w:hAnsi="Arial" w:cs="Arial"/>
          <w:sz w:val="24"/>
          <w:szCs w:val="24"/>
          <w:lang w:val="en-GB"/>
        </w:rPr>
        <w:t xml:space="preserve">. </w:t>
      </w:r>
      <w:r w:rsidR="000A3F00" w:rsidRPr="00BF06C9">
        <w:rPr>
          <w:rFonts w:ascii="Arial" w:hAnsi="Arial" w:cs="Arial"/>
          <w:sz w:val="24"/>
          <w:szCs w:val="24"/>
          <w:lang w:val="en-GB"/>
        </w:rPr>
        <w:t xml:space="preserve">A reduction in Belgian visitors accounted for the most significant drop. And yet </w:t>
      </w:r>
      <w:r w:rsidR="001559B8" w:rsidRPr="00BF06C9">
        <w:rPr>
          <w:rFonts w:ascii="Arial" w:hAnsi="Arial" w:cs="Arial"/>
          <w:sz w:val="24"/>
          <w:szCs w:val="24"/>
          <w:lang w:val="en-GB"/>
        </w:rPr>
        <w:t xml:space="preserve">we were told by a number of exhibitors with whom we were able to speak during the fair that </w:t>
      </w:r>
      <w:r w:rsidR="000A3F00" w:rsidRPr="00BF06C9">
        <w:rPr>
          <w:rFonts w:ascii="Arial" w:hAnsi="Arial" w:cs="Arial"/>
          <w:sz w:val="24"/>
          <w:szCs w:val="24"/>
          <w:lang w:val="en-GB"/>
        </w:rPr>
        <w:t xml:space="preserve">buying from both Belgian and foreign visitors </w:t>
      </w:r>
      <w:r w:rsidR="00524E9A" w:rsidRPr="00BF06C9">
        <w:rPr>
          <w:rFonts w:ascii="Arial" w:hAnsi="Arial" w:cs="Arial"/>
          <w:sz w:val="24"/>
          <w:szCs w:val="24"/>
          <w:lang w:val="en-GB"/>
        </w:rPr>
        <w:t>was</w:t>
      </w:r>
      <w:r w:rsidR="000A3F00" w:rsidRPr="00BF06C9">
        <w:rPr>
          <w:rFonts w:ascii="Arial" w:hAnsi="Arial" w:cs="Arial"/>
          <w:sz w:val="24"/>
          <w:szCs w:val="24"/>
          <w:lang w:val="en-GB"/>
        </w:rPr>
        <w:t xml:space="preserve"> better than </w:t>
      </w:r>
      <w:r w:rsidR="00524E9A" w:rsidRPr="00BF06C9">
        <w:rPr>
          <w:rFonts w:ascii="Arial" w:hAnsi="Arial" w:cs="Arial"/>
          <w:sz w:val="24"/>
          <w:szCs w:val="24"/>
          <w:lang w:val="en-GB"/>
        </w:rPr>
        <w:t>had been</w:t>
      </w:r>
      <w:r w:rsidR="000A3F00" w:rsidRPr="00BF06C9">
        <w:rPr>
          <w:rFonts w:ascii="Arial" w:hAnsi="Arial" w:cs="Arial"/>
          <w:sz w:val="24"/>
          <w:szCs w:val="24"/>
          <w:lang w:val="en-GB"/>
        </w:rPr>
        <w:t xml:space="preserve"> expected or feared</w:t>
      </w:r>
      <w:r w:rsidR="001559B8" w:rsidRPr="00BF06C9">
        <w:rPr>
          <w:rFonts w:ascii="Arial" w:hAnsi="Arial" w:cs="Arial"/>
          <w:sz w:val="24"/>
          <w:szCs w:val="24"/>
          <w:lang w:val="en-GB"/>
        </w:rPr>
        <w:t xml:space="preserve"> prior to the start of the fair</w:t>
      </w:r>
      <w:r w:rsidR="000A3F00" w:rsidRPr="00BF06C9">
        <w:rPr>
          <w:rFonts w:ascii="Arial" w:hAnsi="Arial" w:cs="Arial"/>
          <w:sz w:val="24"/>
          <w:szCs w:val="24"/>
          <w:lang w:val="en-GB"/>
        </w:rPr>
        <w:t>.</w:t>
      </w:r>
      <w:r w:rsidR="001A6C4F" w:rsidRPr="00BF06C9">
        <w:rPr>
          <w:rFonts w:ascii="Arial" w:hAnsi="Arial" w:cs="Arial"/>
          <w:sz w:val="24"/>
          <w:szCs w:val="24"/>
          <w:lang w:val="en-GB"/>
        </w:rPr>
        <w:t xml:space="preserve"> In general, the closing balance of this year’s fair was positive. It would seem that the furniture trade </w:t>
      </w:r>
      <w:r w:rsidR="00524E9A" w:rsidRPr="00BF06C9">
        <w:rPr>
          <w:rFonts w:ascii="Arial" w:hAnsi="Arial" w:cs="Arial"/>
          <w:sz w:val="24"/>
          <w:szCs w:val="24"/>
          <w:lang w:val="en-GB"/>
        </w:rPr>
        <w:t>believes that the way to get</w:t>
      </w:r>
      <w:r w:rsidR="001A6C4F" w:rsidRPr="00BF06C9">
        <w:rPr>
          <w:rFonts w:ascii="Arial" w:hAnsi="Arial" w:cs="Arial"/>
          <w:sz w:val="24"/>
          <w:szCs w:val="24"/>
          <w:lang w:val="en-GB"/>
        </w:rPr>
        <w:t xml:space="preserve"> out of this impasse </w:t>
      </w:r>
      <w:r w:rsidR="00524E9A" w:rsidRPr="00BF06C9">
        <w:rPr>
          <w:rFonts w:ascii="Arial" w:hAnsi="Arial" w:cs="Arial"/>
          <w:sz w:val="24"/>
          <w:szCs w:val="24"/>
          <w:lang w:val="en-GB"/>
        </w:rPr>
        <w:t>is to renew</w:t>
      </w:r>
      <w:r w:rsidR="001A6C4F" w:rsidRPr="00BF06C9">
        <w:rPr>
          <w:rFonts w:ascii="Arial" w:hAnsi="Arial" w:cs="Arial"/>
          <w:sz w:val="24"/>
          <w:szCs w:val="24"/>
          <w:lang w:val="en-GB"/>
        </w:rPr>
        <w:t xml:space="preserve"> its offering. We wholeheartedly hope that they succeed in this, and are </w:t>
      </w:r>
      <w:r w:rsidR="00524E9A" w:rsidRPr="00BF06C9">
        <w:rPr>
          <w:rFonts w:ascii="Arial" w:hAnsi="Arial" w:cs="Arial"/>
          <w:sz w:val="24"/>
          <w:szCs w:val="24"/>
          <w:lang w:val="en-GB"/>
        </w:rPr>
        <w:t>more than</w:t>
      </w:r>
      <w:r w:rsidR="001A6C4F" w:rsidRPr="00BF06C9">
        <w:rPr>
          <w:rFonts w:ascii="Arial" w:hAnsi="Arial" w:cs="Arial"/>
          <w:sz w:val="24"/>
          <w:szCs w:val="24"/>
          <w:lang w:val="en-GB"/>
        </w:rPr>
        <w:t xml:space="preserve"> willing to consult on how we can better</w:t>
      </w:r>
      <w:r w:rsidR="00DD215B" w:rsidRPr="00BF06C9">
        <w:rPr>
          <w:rFonts w:ascii="Arial" w:hAnsi="Arial" w:cs="Arial"/>
          <w:sz w:val="24"/>
          <w:szCs w:val="24"/>
          <w:lang w:val="en-GB"/>
        </w:rPr>
        <w:t xml:space="preserve"> align our offering to their expectations.</w:t>
      </w:r>
    </w:p>
    <w:p w14:paraId="46DD33D6" w14:textId="77777777" w:rsidR="00570206" w:rsidRPr="00BF06C9" w:rsidRDefault="00570206" w:rsidP="00711DED">
      <w:pPr>
        <w:jc w:val="both"/>
        <w:rPr>
          <w:rFonts w:ascii="Arial" w:hAnsi="Arial" w:cs="Arial"/>
          <w:sz w:val="24"/>
          <w:szCs w:val="24"/>
          <w:lang w:val="en-GB"/>
        </w:rPr>
      </w:pPr>
    </w:p>
    <w:tbl>
      <w:tblPr>
        <w:tblW w:w="5954" w:type="dxa"/>
        <w:tblCellMar>
          <w:left w:w="70" w:type="dxa"/>
          <w:right w:w="70" w:type="dxa"/>
        </w:tblCellMar>
        <w:tblLook w:val="04A0" w:firstRow="1" w:lastRow="0" w:firstColumn="1" w:lastColumn="0" w:noHBand="0" w:noVBand="1"/>
      </w:tblPr>
      <w:tblGrid>
        <w:gridCol w:w="1274"/>
        <w:gridCol w:w="960"/>
        <w:gridCol w:w="960"/>
        <w:gridCol w:w="775"/>
        <w:gridCol w:w="993"/>
        <w:gridCol w:w="992"/>
      </w:tblGrid>
      <w:tr w:rsidR="00570206" w:rsidRPr="00BF06C9" w14:paraId="50C63C46" w14:textId="77777777" w:rsidTr="00570206">
        <w:trPr>
          <w:trHeight w:val="300"/>
        </w:trPr>
        <w:tc>
          <w:tcPr>
            <w:tcW w:w="1274" w:type="dxa"/>
            <w:tcBorders>
              <w:top w:val="nil"/>
              <w:left w:val="nil"/>
              <w:bottom w:val="nil"/>
              <w:right w:val="nil"/>
            </w:tcBorders>
            <w:shd w:val="clear" w:color="auto" w:fill="auto"/>
            <w:noWrap/>
            <w:vAlign w:val="bottom"/>
            <w:hideMark/>
          </w:tcPr>
          <w:p w14:paraId="2F1A84F1" w14:textId="77777777" w:rsidR="00570206" w:rsidRPr="00BF06C9" w:rsidRDefault="00570206" w:rsidP="00570206">
            <w:pPr>
              <w:rPr>
                <w:rFonts w:ascii="Arial" w:eastAsia="Times New Roman" w:hAnsi="Arial" w:cs="Arial"/>
                <w:sz w:val="24"/>
                <w:szCs w:val="24"/>
                <w:lang w:val="en-GB" w:eastAsia="nl-BE"/>
              </w:rPr>
            </w:pPr>
          </w:p>
        </w:tc>
        <w:tc>
          <w:tcPr>
            <w:tcW w:w="960" w:type="dxa"/>
            <w:tcBorders>
              <w:top w:val="nil"/>
              <w:left w:val="nil"/>
              <w:bottom w:val="nil"/>
              <w:right w:val="nil"/>
            </w:tcBorders>
            <w:shd w:val="clear" w:color="auto" w:fill="auto"/>
            <w:noWrap/>
            <w:vAlign w:val="bottom"/>
            <w:hideMark/>
          </w:tcPr>
          <w:p w14:paraId="276AD01E" w14:textId="77777777" w:rsidR="00570206" w:rsidRPr="00BF06C9" w:rsidRDefault="00570206" w:rsidP="00570206">
            <w:pPr>
              <w:jc w:val="right"/>
              <w:rPr>
                <w:rFonts w:ascii="Arial" w:eastAsia="Times New Roman" w:hAnsi="Arial" w:cs="Arial"/>
                <w:b/>
                <w:bCs/>
                <w:color w:val="000000"/>
                <w:sz w:val="24"/>
                <w:szCs w:val="24"/>
                <w:lang w:val="en-GB" w:eastAsia="nl-BE"/>
              </w:rPr>
            </w:pPr>
            <w:r w:rsidRPr="00BF06C9">
              <w:rPr>
                <w:rFonts w:ascii="Arial" w:eastAsia="Times New Roman" w:hAnsi="Arial" w:cs="Arial"/>
                <w:b/>
                <w:bCs/>
                <w:color w:val="000000"/>
                <w:sz w:val="24"/>
                <w:szCs w:val="24"/>
                <w:lang w:val="en-GB" w:eastAsia="nl-BE"/>
              </w:rPr>
              <w:t>2017</w:t>
            </w:r>
          </w:p>
        </w:tc>
        <w:tc>
          <w:tcPr>
            <w:tcW w:w="960" w:type="dxa"/>
            <w:tcBorders>
              <w:top w:val="nil"/>
              <w:left w:val="nil"/>
              <w:bottom w:val="nil"/>
              <w:right w:val="nil"/>
            </w:tcBorders>
            <w:shd w:val="clear" w:color="auto" w:fill="auto"/>
            <w:noWrap/>
            <w:vAlign w:val="bottom"/>
            <w:hideMark/>
          </w:tcPr>
          <w:p w14:paraId="47BEDC13" w14:textId="77777777" w:rsidR="00570206" w:rsidRPr="00BF06C9" w:rsidRDefault="00570206" w:rsidP="00570206">
            <w:pPr>
              <w:jc w:val="right"/>
              <w:rPr>
                <w:rFonts w:ascii="Arial" w:eastAsia="Times New Roman" w:hAnsi="Arial" w:cs="Arial"/>
                <w:b/>
                <w:bCs/>
                <w:color w:val="000000"/>
                <w:sz w:val="24"/>
                <w:szCs w:val="24"/>
                <w:lang w:val="en-GB" w:eastAsia="nl-BE"/>
              </w:rPr>
            </w:pPr>
            <w:r w:rsidRPr="00BF06C9">
              <w:rPr>
                <w:rFonts w:ascii="Arial" w:eastAsia="Times New Roman" w:hAnsi="Arial" w:cs="Arial"/>
                <w:b/>
                <w:bCs/>
                <w:color w:val="000000"/>
                <w:sz w:val="24"/>
                <w:szCs w:val="24"/>
                <w:lang w:val="en-GB" w:eastAsia="nl-BE"/>
              </w:rPr>
              <w:t>2018</w:t>
            </w:r>
          </w:p>
        </w:tc>
        <w:tc>
          <w:tcPr>
            <w:tcW w:w="775" w:type="dxa"/>
            <w:tcBorders>
              <w:top w:val="nil"/>
              <w:left w:val="nil"/>
              <w:bottom w:val="nil"/>
              <w:right w:val="nil"/>
            </w:tcBorders>
            <w:shd w:val="clear" w:color="auto" w:fill="auto"/>
            <w:noWrap/>
            <w:vAlign w:val="bottom"/>
            <w:hideMark/>
          </w:tcPr>
          <w:p w14:paraId="000DA231" w14:textId="77777777" w:rsidR="00570206" w:rsidRPr="00BF06C9" w:rsidRDefault="00570206" w:rsidP="00570206">
            <w:pPr>
              <w:jc w:val="center"/>
              <w:rPr>
                <w:rFonts w:ascii="Arial" w:eastAsia="Times New Roman" w:hAnsi="Arial" w:cs="Arial"/>
                <w:b/>
                <w:bCs/>
                <w:color w:val="000000"/>
                <w:sz w:val="24"/>
                <w:szCs w:val="24"/>
                <w:lang w:val="en-GB" w:eastAsia="nl-BE"/>
              </w:rPr>
            </w:pPr>
            <w:r w:rsidRPr="00BF06C9">
              <w:rPr>
                <w:rFonts w:ascii="Arial" w:eastAsia="Times New Roman" w:hAnsi="Arial" w:cs="Arial"/>
                <w:b/>
                <w:bCs/>
                <w:color w:val="000000"/>
                <w:sz w:val="24"/>
                <w:szCs w:val="24"/>
                <w:lang w:val="en-GB" w:eastAsia="nl-BE"/>
              </w:rPr>
              <w:t>+/-</w:t>
            </w:r>
          </w:p>
        </w:tc>
        <w:tc>
          <w:tcPr>
            <w:tcW w:w="993" w:type="dxa"/>
            <w:tcBorders>
              <w:top w:val="nil"/>
              <w:left w:val="nil"/>
              <w:bottom w:val="nil"/>
              <w:right w:val="nil"/>
            </w:tcBorders>
            <w:shd w:val="clear" w:color="auto" w:fill="auto"/>
            <w:noWrap/>
            <w:vAlign w:val="bottom"/>
            <w:hideMark/>
          </w:tcPr>
          <w:p w14:paraId="2613EAC0" w14:textId="77777777" w:rsidR="00570206" w:rsidRPr="00BF06C9" w:rsidRDefault="00570206" w:rsidP="00570206">
            <w:pPr>
              <w:jc w:val="center"/>
              <w:rPr>
                <w:rFonts w:ascii="Arial" w:eastAsia="Times New Roman" w:hAnsi="Arial" w:cs="Arial"/>
                <w:b/>
                <w:sz w:val="24"/>
                <w:szCs w:val="24"/>
                <w:lang w:val="en-GB" w:eastAsia="nl-BE"/>
              </w:rPr>
            </w:pPr>
            <w:r w:rsidRPr="00BF06C9">
              <w:rPr>
                <w:rFonts w:ascii="Arial" w:eastAsia="Times New Roman" w:hAnsi="Arial" w:cs="Arial"/>
                <w:b/>
                <w:sz w:val="24"/>
                <w:szCs w:val="24"/>
                <w:lang w:val="en-GB" w:eastAsia="nl-BE"/>
              </w:rPr>
              <w:t>+/- in %</w:t>
            </w:r>
          </w:p>
        </w:tc>
        <w:tc>
          <w:tcPr>
            <w:tcW w:w="992" w:type="dxa"/>
            <w:tcBorders>
              <w:top w:val="nil"/>
              <w:left w:val="nil"/>
              <w:bottom w:val="nil"/>
              <w:right w:val="nil"/>
            </w:tcBorders>
            <w:shd w:val="clear" w:color="auto" w:fill="auto"/>
            <w:noWrap/>
            <w:vAlign w:val="bottom"/>
            <w:hideMark/>
          </w:tcPr>
          <w:p w14:paraId="65217D06" w14:textId="04C5FA1A" w:rsidR="00570206" w:rsidRPr="00BF06C9" w:rsidRDefault="00570206" w:rsidP="00DD215B">
            <w:pPr>
              <w:jc w:val="center"/>
              <w:rPr>
                <w:rFonts w:ascii="Arial" w:eastAsia="Times New Roman" w:hAnsi="Arial" w:cs="Arial"/>
                <w:b/>
                <w:sz w:val="24"/>
                <w:szCs w:val="24"/>
                <w:lang w:val="en-GB" w:eastAsia="nl-BE"/>
              </w:rPr>
            </w:pPr>
            <w:r w:rsidRPr="00BF06C9">
              <w:rPr>
                <w:rFonts w:ascii="Arial" w:eastAsia="Times New Roman" w:hAnsi="Arial" w:cs="Arial"/>
                <w:b/>
                <w:sz w:val="24"/>
                <w:szCs w:val="24"/>
                <w:lang w:val="en-GB" w:eastAsia="nl-BE"/>
              </w:rPr>
              <w:t xml:space="preserve">% </w:t>
            </w:r>
            <w:r w:rsidR="00DD215B" w:rsidRPr="00BF06C9">
              <w:rPr>
                <w:rFonts w:ascii="Arial" w:eastAsia="Times New Roman" w:hAnsi="Arial" w:cs="Arial"/>
                <w:b/>
                <w:sz w:val="24"/>
                <w:szCs w:val="24"/>
                <w:lang w:val="en-GB" w:eastAsia="nl-BE"/>
              </w:rPr>
              <w:t>of total</w:t>
            </w:r>
          </w:p>
        </w:tc>
      </w:tr>
      <w:tr w:rsidR="00570206" w:rsidRPr="00BF06C9" w14:paraId="4E62FF42" w14:textId="77777777" w:rsidTr="00570206">
        <w:trPr>
          <w:trHeight w:val="300"/>
        </w:trPr>
        <w:tc>
          <w:tcPr>
            <w:tcW w:w="1274" w:type="dxa"/>
            <w:tcBorders>
              <w:top w:val="nil"/>
              <w:left w:val="nil"/>
              <w:bottom w:val="nil"/>
              <w:right w:val="nil"/>
            </w:tcBorders>
            <w:shd w:val="clear" w:color="auto" w:fill="auto"/>
            <w:noWrap/>
            <w:vAlign w:val="bottom"/>
            <w:hideMark/>
          </w:tcPr>
          <w:p w14:paraId="60033540" w14:textId="77777777" w:rsidR="00570206" w:rsidRPr="00BF06C9" w:rsidRDefault="00570206" w:rsidP="00570206">
            <w:pPr>
              <w:rPr>
                <w:rFonts w:ascii="Arial" w:eastAsia="Times New Roman" w:hAnsi="Arial" w:cs="Arial"/>
                <w:b/>
                <w:bCs/>
                <w:color w:val="000000"/>
                <w:sz w:val="24"/>
                <w:szCs w:val="24"/>
                <w:lang w:val="en-GB" w:eastAsia="nl-BE"/>
              </w:rPr>
            </w:pPr>
            <w:r w:rsidRPr="00BF06C9">
              <w:rPr>
                <w:rFonts w:ascii="Arial" w:eastAsia="Times New Roman" w:hAnsi="Arial" w:cs="Arial"/>
                <w:b/>
                <w:bCs/>
                <w:color w:val="000000"/>
                <w:sz w:val="24"/>
                <w:szCs w:val="24"/>
                <w:lang w:val="en-GB" w:eastAsia="nl-BE"/>
              </w:rPr>
              <w:t>BE/LUX</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EC0B2" w14:textId="77777777" w:rsidR="00570206" w:rsidRPr="00BF06C9" w:rsidRDefault="00570206" w:rsidP="00570206">
            <w:pPr>
              <w:jc w:val="right"/>
              <w:rPr>
                <w:rFonts w:ascii="Arial" w:eastAsia="Times New Roman" w:hAnsi="Arial" w:cs="Arial"/>
                <w:color w:val="000000"/>
                <w:sz w:val="24"/>
                <w:szCs w:val="24"/>
                <w:lang w:val="en-GB" w:eastAsia="nl-BE"/>
              </w:rPr>
            </w:pPr>
            <w:r w:rsidRPr="00BF06C9">
              <w:rPr>
                <w:rFonts w:ascii="Arial" w:eastAsia="Times New Roman" w:hAnsi="Arial" w:cs="Arial"/>
                <w:color w:val="000000"/>
                <w:sz w:val="24"/>
                <w:szCs w:val="24"/>
                <w:lang w:val="en-GB" w:eastAsia="nl-BE"/>
              </w:rPr>
              <w:t>7064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4D374D0" w14:textId="77777777" w:rsidR="00570206" w:rsidRPr="00BF06C9" w:rsidRDefault="00570206" w:rsidP="00570206">
            <w:pPr>
              <w:jc w:val="right"/>
              <w:rPr>
                <w:rFonts w:ascii="Arial" w:eastAsia="Times New Roman" w:hAnsi="Arial" w:cs="Arial"/>
                <w:color w:val="000000"/>
                <w:sz w:val="24"/>
                <w:szCs w:val="24"/>
                <w:lang w:val="en-GB" w:eastAsia="nl-BE"/>
              </w:rPr>
            </w:pPr>
            <w:r w:rsidRPr="00BF06C9">
              <w:rPr>
                <w:rFonts w:ascii="Arial" w:eastAsia="Times New Roman" w:hAnsi="Arial" w:cs="Arial"/>
                <w:color w:val="000000"/>
                <w:sz w:val="24"/>
                <w:szCs w:val="24"/>
                <w:lang w:val="en-GB" w:eastAsia="nl-BE"/>
              </w:rPr>
              <w:t>6427</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0F3504B1" w14:textId="77777777" w:rsidR="00570206" w:rsidRPr="00BF06C9" w:rsidRDefault="00570206" w:rsidP="00570206">
            <w:pPr>
              <w:jc w:val="right"/>
              <w:rPr>
                <w:rFonts w:ascii="Arial" w:eastAsia="Times New Roman" w:hAnsi="Arial" w:cs="Arial"/>
                <w:color w:val="000000"/>
                <w:sz w:val="24"/>
                <w:szCs w:val="24"/>
                <w:lang w:val="en-GB" w:eastAsia="nl-BE"/>
              </w:rPr>
            </w:pPr>
            <w:r w:rsidRPr="00BF06C9">
              <w:rPr>
                <w:rFonts w:ascii="Arial" w:eastAsia="Times New Roman" w:hAnsi="Arial" w:cs="Arial"/>
                <w:color w:val="000000"/>
                <w:sz w:val="24"/>
                <w:szCs w:val="24"/>
                <w:lang w:val="en-GB" w:eastAsia="nl-BE"/>
              </w:rPr>
              <w:t>-637</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0001A577" w14:textId="51DB8EA9" w:rsidR="00570206" w:rsidRPr="00BF06C9" w:rsidRDefault="000B64E6" w:rsidP="00570206">
            <w:pPr>
              <w:jc w:val="right"/>
              <w:rPr>
                <w:rFonts w:ascii="Arial" w:eastAsia="Times New Roman" w:hAnsi="Arial" w:cs="Arial"/>
                <w:color w:val="000000"/>
                <w:sz w:val="24"/>
                <w:szCs w:val="24"/>
                <w:lang w:val="en-GB" w:eastAsia="nl-BE"/>
              </w:rPr>
            </w:pPr>
            <w:r w:rsidRPr="00BF06C9">
              <w:rPr>
                <w:rFonts w:ascii="Arial" w:eastAsia="Times New Roman" w:hAnsi="Arial" w:cs="Arial"/>
                <w:color w:val="000000"/>
                <w:sz w:val="24"/>
                <w:szCs w:val="24"/>
                <w:lang w:val="en-GB" w:eastAsia="nl-BE"/>
              </w:rPr>
              <w:t>-9.</w:t>
            </w:r>
            <w:r w:rsidR="00570206" w:rsidRPr="00BF06C9">
              <w:rPr>
                <w:rFonts w:ascii="Arial" w:eastAsia="Times New Roman" w:hAnsi="Arial" w:cs="Arial"/>
                <w:color w:val="000000"/>
                <w:sz w:val="24"/>
                <w:szCs w:val="24"/>
                <w:lang w:val="en-GB" w:eastAsia="nl-BE"/>
              </w:rPr>
              <w:t>02%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A356B52" w14:textId="194395B8" w:rsidR="00570206" w:rsidRPr="00BF06C9" w:rsidRDefault="000B64E6" w:rsidP="00570206">
            <w:pPr>
              <w:jc w:val="right"/>
              <w:rPr>
                <w:rFonts w:ascii="Arial" w:eastAsia="Times New Roman" w:hAnsi="Arial" w:cs="Arial"/>
                <w:color w:val="000000"/>
                <w:sz w:val="24"/>
                <w:szCs w:val="24"/>
                <w:lang w:val="en-GB" w:eastAsia="nl-BE"/>
              </w:rPr>
            </w:pPr>
            <w:r w:rsidRPr="00BF06C9">
              <w:rPr>
                <w:rFonts w:ascii="Arial" w:eastAsia="Times New Roman" w:hAnsi="Arial" w:cs="Arial"/>
                <w:color w:val="000000"/>
                <w:sz w:val="24"/>
                <w:szCs w:val="24"/>
                <w:lang w:val="en-GB" w:eastAsia="nl-BE"/>
              </w:rPr>
              <w:t>35.</w:t>
            </w:r>
            <w:r w:rsidR="00570206" w:rsidRPr="00BF06C9">
              <w:rPr>
                <w:rFonts w:ascii="Arial" w:eastAsia="Times New Roman" w:hAnsi="Arial" w:cs="Arial"/>
                <w:color w:val="000000"/>
                <w:sz w:val="24"/>
                <w:szCs w:val="24"/>
                <w:lang w:val="en-GB" w:eastAsia="nl-BE"/>
              </w:rPr>
              <w:t>05%</w:t>
            </w:r>
          </w:p>
        </w:tc>
      </w:tr>
      <w:tr w:rsidR="00570206" w:rsidRPr="00BF06C9" w14:paraId="2F9C8AA6" w14:textId="77777777" w:rsidTr="00570206">
        <w:trPr>
          <w:trHeight w:val="300"/>
        </w:trPr>
        <w:tc>
          <w:tcPr>
            <w:tcW w:w="1274" w:type="dxa"/>
            <w:tcBorders>
              <w:top w:val="nil"/>
              <w:left w:val="nil"/>
              <w:bottom w:val="nil"/>
              <w:right w:val="nil"/>
            </w:tcBorders>
            <w:shd w:val="clear" w:color="auto" w:fill="auto"/>
            <w:noWrap/>
            <w:vAlign w:val="bottom"/>
            <w:hideMark/>
          </w:tcPr>
          <w:p w14:paraId="46E75FD7" w14:textId="77777777" w:rsidR="00570206" w:rsidRPr="00BF06C9" w:rsidRDefault="00570206" w:rsidP="00570206">
            <w:pPr>
              <w:rPr>
                <w:rFonts w:ascii="Arial" w:eastAsia="Times New Roman" w:hAnsi="Arial" w:cs="Arial"/>
                <w:b/>
                <w:bCs/>
                <w:color w:val="000000"/>
                <w:sz w:val="24"/>
                <w:szCs w:val="24"/>
                <w:lang w:val="en-GB" w:eastAsia="nl-BE"/>
              </w:rPr>
            </w:pPr>
            <w:r w:rsidRPr="00BF06C9">
              <w:rPr>
                <w:rFonts w:ascii="Arial" w:eastAsia="Times New Roman" w:hAnsi="Arial" w:cs="Arial"/>
                <w:b/>
                <w:bCs/>
                <w:color w:val="000000"/>
                <w:sz w:val="24"/>
                <w:szCs w:val="24"/>
                <w:lang w:val="en-GB" w:eastAsia="nl-BE"/>
              </w:rPr>
              <w:t>NL</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54A548" w14:textId="77777777" w:rsidR="00570206" w:rsidRPr="00BF06C9" w:rsidRDefault="00570206" w:rsidP="00570206">
            <w:pPr>
              <w:jc w:val="right"/>
              <w:rPr>
                <w:rFonts w:ascii="Arial" w:eastAsia="Times New Roman" w:hAnsi="Arial" w:cs="Arial"/>
                <w:color w:val="000000"/>
                <w:sz w:val="24"/>
                <w:szCs w:val="24"/>
                <w:lang w:val="en-GB" w:eastAsia="nl-BE"/>
              </w:rPr>
            </w:pPr>
            <w:r w:rsidRPr="00BF06C9">
              <w:rPr>
                <w:rFonts w:ascii="Arial" w:eastAsia="Times New Roman" w:hAnsi="Arial" w:cs="Arial"/>
                <w:color w:val="000000"/>
                <w:sz w:val="24"/>
                <w:szCs w:val="24"/>
                <w:lang w:val="en-GB" w:eastAsia="nl-BE"/>
              </w:rPr>
              <w:t>4817</w:t>
            </w:r>
          </w:p>
        </w:tc>
        <w:tc>
          <w:tcPr>
            <w:tcW w:w="960" w:type="dxa"/>
            <w:tcBorders>
              <w:top w:val="nil"/>
              <w:left w:val="nil"/>
              <w:bottom w:val="single" w:sz="4" w:space="0" w:color="auto"/>
              <w:right w:val="single" w:sz="4" w:space="0" w:color="auto"/>
            </w:tcBorders>
            <w:shd w:val="clear" w:color="auto" w:fill="auto"/>
            <w:noWrap/>
            <w:vAlign w:val="bottom"/>
            <w:hideMark/>
          </w:tcPr>
          <w:p w14:paraId="0B557D65" w14:textId="77777777" w:rsidR="00570206" w:rsidRPr="00BF06C9" w:rsidRDefault="00570206" w:rsidP="00570206">
            <w:pPr>
              <w:jc w:val="right"/>
              <w:rPr>
                <w:rFonts w:ascii="Arial" w:eastAsia="Times New Roman" w:hAnsi="Arial" w:cs="Arial"/>
                <w:color w:val="000000"/>
                <w:sz w:val="24"/>
                <w:szCs w:val="24"/>
                <w:lang w:val="en-GB" w:eastAsia="nl-BE"/>
              </w:rPr>
            </w:pPr>
            <w:r w:rsidRPr="00BF06C9">
              <w:rPr>
                <w:rFonts w:ascii="Arial" w:eastAsia="Times New Roman" w:hAnsi="Arial" w:cs="Arial"/>
                <w:color w:val="000000"/>
                <w:sz w:val="24"/>
                <w:szCs w:val="24"/>
                <w:lang w:val="en-GB" w:eastAsia="nl-BE"/>
              </w:rPr>
              <w:t>5105</w:t>
            </w:r>
          </w:p>
        </w:tc>
        <w:tc>
          <w:tcPr>
            <w:tcW w:w="775" w:type="dxa"/>
            <w:tcBorders>
              <w:top w:val="nil"/>
              <w:left w:val="nil"/>
              <w:bottom w:val="single" w:sz="4" w:space="0" w:color="auto"/>
              <w:right w:val="single" w:sz="4" w:space="0" w:color="auto"/>
            </w:tcBorders>
            <w:shd w:val="clear" w:color="auto" w:fill="auto"/>
            <w:noWrap/>
            <w:vAlign w:val="bottom"/>
            <w:hideMark/>
          </w:tcPr>
          <w:p w14:paraId="69B8550B" w14:textId="77777777" w:rsidR="00570206" w:rsidRPr="00BF06C9" w:rsidRDefault="00570206" w:rsidP="00570206">
            <w:pPr>
              <w:jc w:val="right"/>
              <w:rPr>
                <w:rFonts w:ascii="Arial" w:eastAsia="Times New Roman" w:hAnsi="Arial" w:cs="Arial"/>
                <w:color w:val="000000"/>
                <w:sz w:val="24"/>
                <w:szCs w:val="24"/>
                <w:lang w:val="en-GB" w:eastAsia="nl-BE"/>
              </w:rPr>
            </w:pPr>
            <w:r w:rsidRPr="00BF06C9">
              <w:rPr>
                <w:rFonts w:ascii="Arial" w:eastAsia="Times New Roman" w:hAnsi="Arial" w:cs="Arial"/>
                <w:color w:val="000000"/>
                <w:sz w:val="24"/>
                <w:szCs w:val="24"/>
                <w:lang w:val="en-GB" w:eastAsia="nl-BE"/>
              </w:rPr>
              <w:t>288</w:t>
            </w:r>
          </w:p>
        </w:tc>
        <w:tc>
          <w:tcPr>
            <w:tcW w:w="993" w:type="dxa"/>
            <w:tcBorders>
              <w:top w:val="nil"/>
              <w:left w:val="nil"/>
              <w:bottom w:val="single" w:sz="4" w:space="0" w:color="auto"/>
              <w:right w:val="single" w:sz="4" w:space="0" w:color="auto"/>
            </w:tcBorders>
            <w:shd w:val="clear" w:color="auto" w:fill="auto"/>
            <w:noWrap/>
            <w:vAlign w:val="bottom"/>
            <w:hideMark/>
          </w:tcPr>
          <w:p w14:paraId="5FA38087" w14:textId="7161EBE6" w:rsidR="00570206" w:rsidRPr="00BF06C9" w:rsidRDefault="000B64E6" w:rsidP="00570206">
            <w:pPr>
              <w:jc w:val="right"/>
              <w:rPr>
                <w:rFonts w:ascii="Arial" w:eastAsia="Times New Roman" w:hAnsi="Arial" w:cs="Arial"/>
                <w:color w:val="000000"/>
                <w:sz w:val="24"/>
                <w:szCs w:val="24"/>
                <w:lang w:val="en-GB" w:eastAsia="nl-BE"/>
              </w:rPr>
            </w:pPr>
            <w:r w:rsidRPr="00BF06C9">
              <w:rPr>
                <w:rFonts w:ascii="Arial" w:eastAsia="Times New Roman" w:hAnsi="Arial" w:cs="Arial"/>
                <w:color w:val="000000"/>
                <w:sz w:val="24"/>
                <w:szCs w:val="24"/>
                <w:lang w:val="en-GB" w:eastAsia="nl-BE"/>
              </w:rPr>
              <w:t>5.</w:t>
            </w:r>
            <w:r w:rsidR="00570206" w:rsidRPr="00BF06C9">
              <w:rPr>
                <w:rFonts w:ascii="Arial" w:eastAsia="Times New Roman" w:hAnsi="Arial" w:cs="Arial"/>
                <w:color w:val="000000"/>
                <w:sz w:val="24"/>
                <w:szCs w:val="24"/>
                <w:lang w:val="en-GB" w:eastAsia="nl-BE"/>
              </w:rPr>
              <w:t>98%</w:t>
            </w:r>
          </w:p>
        </w:tc>
        <w:tc>
          <w:tcPr>
            <w:tcW w:w="992" w:type="dxa"/>
            <w:tcBorders>
              <w:top w:val="nil"/>
              <w:left w:val="nil"/>
              <w:bottom w:val="single" w:sz="4" w:space="0" w:color="auto"/>
              <w:right w:val="single" w:sz="4" w:space="0" w:color="auto"/>
            </w:tcBorders>
            <w:shd w:val="clear" w:color="auto" w:fill="auto"/>
            <w:noWrap/>
            <w:vAlign w:val="bottom"/>
            <w:hideMark/>
          </w:tcPr>
          <w:p w14:paraId="1E86ACB6" w14:textId="5D0F39D8" w:rsidR="00570206" w:rsidRPr="00BF06C9" w:rsidRDefault="000B64E6" w:rsidP="00570206">
            <w:pPr>
              <w:jc w:val="right"/>
              <w:rPr>
                <w:rFonts w:ascii="Arial" w:eastAsia="Times New Roman" w:hAnsi="Arial" w:cs="Arial"/>
                <w:color w:val="000000"/>
                <w:sz w:val="24"/>
                <w:szCs w:val="24"/>
                <w:lang w:val="en-GB" w:eastAsia="nl-BE"/>
              </w:rPr>
            </w:pPr>
            <w:r w:rsidRPr="00BF06C9">
              <w:rPr>
                <w:rFonts w:ascii="Arial" w:eastAsia="Times New Roman" w:hAnsi="Arial" w:cs="Arial"/>
                <w:color w:val="000000"/>
                <w:sz w:val="24"/>
                <w:szCs w:val="24"/>
                <w:lang w:val="en-GB" w:eastAsia="nl-BE"/>
              </w:rPr>
              <w:t>27.</w:t>
            </w:r>
            <w:r w:rsidR="00570206" w:rsidRPr="00BF06C9">
              <w:rPr>
                <w:rFonts w:ascii="Arial" w:eastAsia="Times New Roman" w:hAnsi="Arial" w:cs="Arial"/>
                <w:color w:val="000000"/>
                <w:sz w:val="24"/>
                <w:szCs w:val="24"/>
                <w:lang w:val="en-GB" w:eastAsia="nl-BE"/>
              </w:rPr>
              <w:t>84%</w:t>
            </w:r>
          </w:p>
        </w:tc>
      </w:tr>
      <w:tr w:rsidR="00570206" w:rsidRPr="00BF06C9" w14:paraId="1590DA79" w14:textId="77777777" w:rsidTr="00570206">
        <w:trPr>
          <w:trHeight w:val="300"/>
        </w:trPr>
        <w:tc>
          <w:tcPr>
            <w:tcW w:w="1274" w:type="dxa"/>
            <w:tcBorders>
              <w:top w:val="nil"/>
              <w:left w:val="nil"/>
              <w:bottom w:val="nil"/>
              <w:right w:val="nil"/>
            </w:tcBorders>
            <w:shd w:val="clear" w:color="auto" w:fill="auto"/>
            <w:noWrap/>
            <w:vAlign w:val="bottom"/>
            <w:hideMark/>
          </w:tcPr>
          <w:p w14:paraId="237FD58D" w14:textId="77777777" w:rsidR="00570206" w:rsidRPr="00BF06C9" w:rsidRDefault="00570206" w:rsidP="00570206">
            <w:pPr>
              <w:rPr>
                <w:rFonts w:ascii="Arial" w:eastAsia="Times New Roman" w:hAnsi="Arial" w:cs="Arial"/>
                <w:b/>
                <w:bCs/>
                <w:color w:val="000000"/>
                <w:sz w:val="24"/>
                <w:szCs w:val="24"/>
                <w:lang w:val="en-GB" w:eastAsia="nl-BE"/>
              </w:rPr>
            </w:pPr>
            <w:r w:rsidRPr="00BF06C9">
              <w:rPr>
                <w:rFonts w:ascii="Arial" w:eastAsia="Times New Roman" w:hAnsi="Arial" w:cs="Arial"/>
                <w:b/>
                <w:bCs/>
                <w:color w:val="000000"/>
                <w:sz w:val="24"/>
                <w:szCs w:val="24"/>
                <w:lang w:val="en-GB" w:eastAsia="nl-BE"/>
              </w:rPr>
              <w:t>FR</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30547E" w14:textId="77777777" w:rsidR="00570206" w:rsidRPr="00BF06C9" w:rsidRDefault="00570206" w:rsidP="00570206">
            <w:pPr>
              <w:jc w:val="right"/>
              <w:rPr>
                <w:rFonts w:ascii="Arial" w:eastAsia="Times New Roman" w:hAnsi="Arial" w:cs="Arial"/>
                <w:color w:val="000000"/>
                <w:sz w:val="24"/>
                <w:szCs w:val="24"/>
                <w:lang w:val="en-GB" w:eastAsia="nl-BE"/>
              </w:rPr>
            </w:pPr>
            <w:r w:rsidRPr="00BF06C9">
              <w:rPr>
                <w:rFonts w:ascii="Arial" w:eastAsia="Times New Roman" w:hAnsi="Arial" w:cs="Arial"/>
                <w:color w:val="000000"/>
                <w:sz w:val="24"/>
                <w:szCs w:val="24"/>
                <w:lang w:val="en-GB" w:eastAsia="nl-BE"/>
              </w:rPr>
              <w:t>2620</w:t>
            </w:r>
          </w:p>
        </w:tc>
        <w:tc>
          <w:tcPr>
            <w:tcW w:w="960" w:type="dxa"/>
            <w:tcBorders>
              <w:top w:val="nil"/>
              <w:left w:val="nil"/>
              <w:bottom w:val="single" w:sz="4" w:space="0" w:color="auto"/>
              <w:right w:val="single" w:sz="4" w:space="0" w:color="auto"/>
            </w:tcBorders>
            <w:shd w:val="clear" w:color="auto" w:fill="auto"/>
            <w:noWrap/>
            <w:vAlign w:val="bottom"/>
            <w:hideMark/>
          </w:tcPr>
          <w:p w14:paraId="2B26508C" w14:textId="77777777" w:rsidR="00570206" w:rsidRPr="00BF06C9" w:rsidRDefault="00570206" w:rsidP="00570206">
            <w:pPr>
              <w:jc w:val="right"/>
              <w:rPr>
                <w:rFonts w:ascii="Arial" w:eastAsia="Times New Roman" w:hAnsi="Arial" w:cs="Arial"/>
                <w:color w:val="000000"/>
                <w:sz w:val="24"/>
                <w:szCs w:val="24"/>
                <w:lang w:val="en-GB" w:eastAsia="nl-BE"/>
              </w:rPr>
            </w:pPr>
            <w:r w:rsidRPr="00BF06C9">
              <w:rPr>
                <w:rFonts w:ascii="Arial" w:eastAsia="Times New Roman" w:hAnsi="Arial" w:cs="Arial"/>
                <w:color w:val="000000"/>
                <w:sz w:val="24"/>
                <w:szCs w:val="24"/>
                <w:lang w:val="en-GB" w:eastAsia="nl-BE"/>
              </w:rPr>
              <w:t>2638</w:t>
            </w:r>
          </w:p>
        </w:tc>
        <w:tc>
          <w:tcPr>
            <w:tcW w:w="775" w:type="dxa"/>
            <w:tcBorders>
              <w:top w:val="nil"/>
              <w:left w:val="nil"/>
              <w:bottom w:val="single" w:sz="4" w:space="0" w:color="auto"/>
              <w:right w:val="single" w:sz="4" w:space="0" w:color="auto"/>
            </w:tcBorders>
            <w:shd w:val="clear" w:color="auto" w:fill="auto"/>
            <w:noWrap/>
            <w:vAlign w:val="bottom"/>
            <w:hideMark/>
          </w:tcPr>
          <w:p w14:paraId="77ECDE8D" w14:textId="77777777" w:rsidR="00570206" w:rsidRPr="00BF06C9" w:rsidRDefault="00570206" w:rsidP="00570206">
            <w:pPr>
              <w:jc w:val="right"/>
              <w:rPr>
                <w:rFonts w:ascii="Arial" w:eastAsia="Times New Roman" w:hAnsi="Arial" w:cs="Arial"/>
                <w:color w:val="000000"/>
                <w:sz w:val="24"/>
                <w:szCs w:val="24"/>
                <w:lang w:val="en-GB" w:eastAsia="nl-BE"/>
              </w:rPr>
            </w:pPr>
            <w:r w:rsidRPr="00BF06C9">
              <w:rPr>
                <w:rFonts w:ascii="Arial" w:eastAsia="Times New Roman" w:hAnsi="Arial" w:cs="Arial"/>
                <w:color w:val="000000"/>
                <w:sz w:val="24"/>
                <w:szCs w:val="24"/>
                <w:lang w:val="en-GB" w:eastAsia="nl-BE"/>
              </w:rPr>
              <w:t>18</w:t>
            </w:r>
          </w:p>
        </w:tc>
        <w:tc>
          <w:tcPr>
            <w:tcW w:w="993" w:type="dxa"/>
            <w:tcBorders>
              <w:top w:val="nil"/>
              <w:left w:val="nil"/>
              <w:bottom w:val="single" w:sz="4" w:space="0" w:color="auto"/>
              <w:right w:val="single" w:sz="4" w:space="0" w:color="auto"/>
            </w:tcBorders>
            <w:shd w:val="clear" w:color="auto" w:fill="auto"/>
            <w:noWrap/>
            <w:vAlign w:val="bottom"/>
            <w:hideMark/>
          </w:tcPr>
          <w:p w14:paraId="5522C34E" w14:textId="2992C355" w:rsidR="00570206" w:rsidRPr="00BF06C9" w:rsidRDefault="000B64E6" w:rsidP="00570206">
            <w:pPr>
              <w:jc w:val="right"/>
              <w:rPr>
                <w:rFonts w:ascii="Arial" w:eastAsia="Times New Roman" w:hAnsi="Arial" w:cs="Arial"/>
                <w:color w:val="000000"/>
                <w:sz w:val="24"/>
                <w:szCs w:val="24"/>
                <w:lang w:val="en-GB" w:eastAsia="nl-BE"/>
              </w:rPr>
            </w:pPr>
            <w:r w:rsidRPr="00BF06C9">
              <w:rPr>
                <w:rFonts w:ascii="Arial" w:eastAsia="Times New Roman" w:hAnsi="Arial" w:cs="Arial"/>
                <w:color w:val="000000"/>
                <w:sz w:val="24"/>
                <w:szCs w:val="24"/>
                <w:lang w:val="en-GB" w:eastAsia="nl-BE"/>
              </w:rPr>
              <w:t>0.</w:t>
            </w:r>
            <w:r w:rsidR="00570206" w:rsidRPr="00BF06C9">
              <w:rPr>
                <w:rFonts w:ascii="Arial" w:eastAsia="Times New Roman" w:hAnsi="Arial" w:cs="Arial"/>
                <w:color w:val="000000"/>
                <w:sz w:val="24"/>
                <w:szCs w:val="24"/>
                <w:lang w:val="en-GB" w:eastAsia="nl-BE"/>
              </w:rPr>
              <w:t>69%</w:t>
            </w:r>
          </w:p>
        </w:tc>
        <w:tc>
          <w:tcPr>
            <w:tcW w:w="992" w:type="dxa"/>
            <w:tcBorders>
              <w:top w:val="nil"/>
              <w:left w:val="nil"/>
              <w:bottom w:val="single" w:sz="4" w:space="0" w:color="auto"/>
              <w:right w:val="single" w:sz="4" w:space="0" w:color="auto"/>
            </w:tcBorders>
            <w:shd w:val="clear" w:color="auto" w:fill="auto"/>
            <w:noWrap/>
            <w:vAlign w:val="bottom"/>
            <w:hideMark/>
          </w:tcPr>
          <w:p w14:paraId="31AB5962" w14:textId="05746629" w:rsidR="00570206" w:rsidRPr="00BF06C9" w:rsidRDefault="000B64E6" w:rsidP="00570206">
            <w:pPr>
              <w:jc w:val="right"/>
              <w:rPr>
                <w:rFonts w:ascii="Arial" w:eastAsia="Times New Roman" w:hAnsi="Arial" w:cs="Arial"/>
                <w:color w:val="000000"/>
                <w:sz w:val="24"/>
                <w:szCs w:val="24"/>
                <w:lang w:val="en-GB" w:eastAsia="nl-BE"/>
              </w:rPr>
            </w:pPr>
            <w:r w:rsidRPr="00BF06C9">
              <w:rPr>
                <w:rFonts w:ascii="Arial" w:eastAsia="Times New Roman" w:hAnsi="Arial" w:cs="Arial"/>
                <w:color w:val="000000"/>
                <w:sz w:val="24"/>
                <w:szCs w:val="24"/>
                <w:lang w:val="en-GB" w:eastAsia="nl-BE"/>
              </w:rPr>
              <w:t>14.</w:t>
            </w:r>
            <w:r w:rsidR="00570206" w:rsidRPr="00BF06C9">
              <w:rPr>
                <w:rFonts w:ascii="Arial" w:eastAsia="Times New Roman" w:hAnsi="Arial" w:cs="Arial"/>
                <w:color w:val="000000"/>
                <w:sz w:val="24"/>
                <w:szCs w:val="24"/>
                <w:lang w:val="en-GB" w:eastAsia="nl-BE"/>
              </w:rPr>
              <w:t>38%</w:t>
            </w:r>
          </w:p>
        </w:tc>
      </w:tr>
      <w:tr w:rsidR="00570206" w:rsidRPr="00BF06C9" w14:paraId="1AB87EC1" w14:textId="77777777" w:rsidTr="00570206">
        <w:trPr>
          <w:trHeight w:val="300"/>
        </w:trPr>
        <w:tc>
          <w:tcPr>
            <w:tcW w:w="1274" w:type="dxa"/>
            <w:tcBorders>
              <w:top w:val="nil"/>
              <w:left w:val="nil"/>
              <w:bottom w:val="nil"/>
              <w:right w:val="nil"/>
            </w:tcBorders>
            <w:shd w:val="clear" w:color="auto" w:fill="auto"/>
            <w:noWrap/>
            <w:vAlign w:val="bottom"/>
            <w:hideMark/>
          </w:tcPr>
          <w:p w14:paraId="711A0D93" w14:textId="77777777" w:rsidR="00570206" w:rsidRPr="00BF06C9" w:rsidRDefault="00570206" w:rsidP="00570206">
            <w:pPr>
              <w:rPr>
                <w:rFonts w:ascii="Arial" w:eastAsia="Times New Roman" w:hAnsi="Arial" w:cs="Arial"/>
                <w:b/>
                <w:bCs/>
                <w:color w:val="000000"/>
                <w:sz w:val="24"/>
                <w:szCs w:val="24"/>
                <w:lang w:val="en-GB" w:eastAsia="nl-BE"/>
              </w:rPr>
            </w:pPr>
            <w:r w:rsidRPr="00BF06C9">
              <w:rPr>
                <w:rFonts w:ascii="Arial" w:eastAsia="Times New Roman" w:hAnsi="Arial" w:cs="Arial"/>
                <w:b/>
                <w:bCs/>
                <w:color w:val="000000"/>
                <w:sz w:val="24"/>
                <w:szCs w:val="24"/>
                <w:lang w:val="en-GB" w:eastAsia="nl-BE"/>
              </w:rPr>
              <w:t>DE/AT/CH</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87B465" w14:textId="77777777" w:rsidR="00570206" w:rsidRPr="00BF06C9" w:rsidRDefault="00570206" w:rsidP="00570206">
            <w:pPr>
              <w:jc w:val="right"/>
              <w:rPr>
                <w:rFonts w:ascii="Arial" w:eastAsia="Times New Roman" w:hAnsi="Arial" w:cs="Arial"/>
                <w:color w:val="000000"/>
                <w:sz w:val="24"/>
                <w:szCs w:val="24"/>
                <w:lang w:val="en-GB" w:eastAsia="nl-BE"/>
              </w:rPr>
            </w:pPr>
            <w:r w:rsidRPr="00BF06C9">
              <w:rPr>
                <w:rFonts w:ascii="Arial" w:eastAsia="Times New Roman" w:hAnsi="Arial" w:cs="Arial"/>
                <w:color w:val="000000"/>
                <w:sz w:val="24"/>
                <w:szCs w:val="24"/>
                <w:lang w:val="en-GB" w:eastAsia="nl-BE"/>
              </w:rPr>
              <w:t>1359</w:t>
            </w:r>
          </w:p>
        </w:tc>
        <w:tc>
          <w:tcPr>
            <w:tcW w:w="960" w:type="dxa"/>
            <w:tcBorders>
              <w:top w:val="nil"/>
              <w:left w:val="nil"/>
              <w:bottom w:val="single" w:sz="4" w:space="0" w:color="auto"/>
              <w:right w:val="single" w:sz="4" w:space="0" w:color="auto"/>
            </w:tcBorders>
            <w:shd w:val="clear" w:color="auto" w:fill="auto"/>
            <w:noWrap/>
            <w:vAlign w:val="bottom"/>
            <w:hideMark/>
          </w:tcPr>
          <w:p w14:paraId="6420410F" w14:textId="77777777" w:rsidR="00570206" w:rsidRPr="00BF06C9" w:rsidRDefault="00570206" w:rsidP="00570206">
            <w:pPr>
              <w:jc w:val="right"/>
              <w:rPr>
                <w:rFonts w:ascii="Arial" w:eastAsia="Times New Roman" w:hAnsi="Arial" w:cs="Arial"/>
                <w:color w:val="000000"/>
                <w:sz w:val="24"/>
                <w:szCs w:val="24"/>
                <w:lang w:val="en-GB" w:eastAsia="nl-BE"/>
              </w:rPr>
            </w:pPr>
            <w:r w:rsidRPr="00BF06C9">
              <w:rPr>
                <w:rFonts w:ascii="Arial" w:eastAsia="Times New Roman" w:hAnsi="Arial" w:cs="Arial"/>
                <w:color w:val="000000"/>
                <w:sz w:val="24"/>
                <w:szCs w:val="24"/>
                <w:lang w:val="en-GB" w:eastAsia="nl-BE"/>
              </w:rPr>
              <w:t>1246</w:t>
            </w:r>
          </w:p>
        </w:tc>
        <w:tc>
          <w:tcPr>
            <w:tcW w:w="775" w:type="dxa"/>
            <w:tcBorders>
              <w:top w:val="nil"/>
              <w:left w:val="nil"/>
              <w:bottom w:val="single" w:sz="4" w:space="0" w:color="auto"/>
              <w:right w:val="single" w:sz="4" w:space="0" w:color="auto"/>
            </w:tcBorders>
            <w:shd w:val="clear" w:color="auto" w:fill="auto"/>
            <w:noWrap/>
            <w:vAlign w:val="bottom"/>
            <w:hideMark/>
          </w:tcPr>
          <w:p w14:paraId="446CC965" w14:textId="77777777" w:rsidR="00570206" w:rsidRPr="00BF06C9" w:rsidRDefault="00570206" w:rsidP="00570206">
            <w:pPr>
              <w:jc w:val="right"/>
              <w:rPr>
                <w:rFonts w:ascii="Arial" w:eastAsia="Times New Roman" w:hAnsi="Arial" w:cs="Arial"/>
                <w:color w:val="000000"/>
                <w:sz w:val="24"/>
                <w:szCs w:val="24"/>
                <w:lang w:val="en-GB" w:eastAsia="nl-BE"/>
              </w:rPr>
            </w:pPr>
            <w:r w:rsidRPr="00BF06C9">
              <w:rPr>
                <w:rFonts w:ascii="Arial" w:eastAsia="Times New Roman" w:hAnsi="Arial" w:cs="Arial"/>
                <w:color w:val="000000"/>
                <w:sz w:val="24"/>
                <w:szCs w:val="24"/>
                <w:lang w:val="en-GB" w:eastAsia="nl-BE"/>
              </w:rPr>
              <w:t>-113</w:t>
            </w:r>
          </w:p>
        </w:tc>
        <w:tc>
          <w:tcPr>
            <w:tcW w:w="993" w:type="dxa"/>
            <w:tcBorders>
              <w:top w:val="nil"/>
              <w:left w:val="nil"/>
              <w:bottom w:val="single" w:sz="4" w:space="0" w:color="auto"/>
              <w:right w:val="single" w:sz="4" w:space="0" w:color="auto"/>
            </w:tcBorders>
            <w:shd w:val="clear" w:color="auto" w:fill="auto"/>
            <w:noWrap/>
            <w:vAlign w:val="bottom"/>
            <w:hideMark/>
          </w:tcPr>
          <w:p w14:paraId="1C770594" w14:textId="3904335F" w:rsidR="00570206" w:rsidRPr="00BF06C9" w:rsidRDefault="000B64E6" w:rsidP="00570206">
            <w:pPr>
              <w:jc w:val="right"/>
              <w:rPr>
                <w:rFonts w:ascii="Arial" w:eastAsia="Times New Roman" w:hAnsi="Arial" w:cs="Arial"/>
                <w:color w:val="000000"/>
                <w:sz w:val="24"/>
                <w:szCs w:val="24"/>
                <w:lang w:val="en-GB" w:eastAsia="nl-BE"/>
              </w:rPr>
            </w:pPr>
            <w:r w:rsidRPr="00BF06C9">
              <w:rPr>
                <w:rFonts w:ascii="Arial" w:eastAsia="Times New Roman" w:hAnsi="Arial" w:cs="Arial"/>
                <w:color w:val="000000"/>
                <w:sz w:val="24"/>
                <w:szCs w:val="24"/>
                <w:lang w:val="en-GB" w:eastAsia="nl-BE"/>
              </w:rPr>
              <w:t>-8.</w:t>
            </w:r>
            <w:r w:rsidR="00570206" w:rsidRPr="00BF06C9">
              <w:rPr>
                <w:rFonts w:ascii="Arial" w:eastAsia="Times New Roman" w:hAnsi="Arial" w:cs="Arial"/>
                <w:color w:val="000000"/>
                <w:sz w:val="24"/>
                <w:szCs w:val="24"/>
                <w:lang w:val="en-GB" w:eastAsia="nl-BE"/>
              </w:rPr>
              <w:t>31%</w:t>
            </w:r>
          </w:p>
        </w:tc>
        <w:tc>
          <w:tcPr>
            <w:tcW w:w="992" w:type="dxa"/>
            <w:tcBorders>
              <w:top w:val="nil"/>
              <w:left w:val="nil"/>
              <w:bottom w:val="single" w:sz="4" w:space="0" w:color="auto"/>
              <w:right w:val="single" w:sz="4" w:space="0" w:color="auto"/>
            </w:tcBorders>
            <w:shd w:val="clear" w:color="auto" w:fill="auto"/>
            <w:noWrap/>
            <w:vAlign w:val="bottom"/>
            <w:hideMark/>
          </w:tcPr>
          <w:p w14:paraId="1D1DC919" w14:textId="0E7EFEA5" w:rsidR="00570206" w:rsidRPr="00BF06C9" w:rsidRDefault="000B64E6" w:rsidP="00570206">
            <w:pPr>
              <w:jc w:val="right"/>
              <w:rPr>
                <w:rFonts w:ascii="Arial" w:eastAsia="Times New Roman" w:hAnsi="Arial" w:cs="Arial"/>
                <w:color w:val="000000"/>
                <w:sz w:val="24"/>
                <w:szCs w:val="24"/>
                <w:lang w:val="en-GB" w:eastAsia="nl-BE"/>
              </w:rPr>
            </w:pPr>
            <w:r w:rsidRPr="00BF06C9">
              <w:rPr>
                <w:rFonts w:ascii="Arial" w:eastAsia="Times New Roman" w:hAnsi="Arial" w:cs="Arial"/>
                <w:color w:val="000000"/>
                <w:sz w:val="24"/>
                <w:szCs w:val="24"/>
                <w:lang w:val="en-GB" w:eastAsia="nl-BE"/>
              </w:rPr>
              <w:t>6.</w:t>
            </w:r>
            <w:r w:rsidR="00570206" w:rsidRPr="00BF06C9">
              <w:rPr>
                <w:rFonts w:ascii="Arial" w:eastAsia="Times New Roman" w:hAnsi="Arial" w:cs="Arial"/>
                <w:color w:val="000000"/>
                <w:sz w:val="24"/>
                <w:szCs w:val="24"/>
                <w:lang w:val="en-GB" w:eastAsia="nl-BE"/>
              </w:rPr>
              <w:t>79%</w:t>
            </w:r>
          </w:p>
        </w:tc>
      </w:tr>
      <w:tr w:rsidR="00570206" w:rsidRPr="00BF06C9" w14:paraId="3A9E5FA5" w14:textId="77777777" w:rsidTr="00570206">
        <w:trPr>
          <w:trHeight w:val="300"/>
        </w:trPr>
        <w:tc>
          <w:tcPr>
            <w:tcW w:w="1274" w:type="dxa"/>
            <w:tcBorders>
              <w:top w:val="nil"/>
              <w:left w:val="nil"/>
              <w:bottom w:val="nil"/>
              <w:right w:val="nil"/>
            </w:tcBorders>
            <w:shd w:val="clear" w:color="auto" w:fill="auto"/>
            <w:noWrap/>
            <w:vAlign w:val="bottom"/>
            <w:hideMark/>
          </w:tcPr>
          <w:p w14:paraId="32E36E35" w14:textId="77777777" w:rsidR="00570206" w:rsidRPr="00BF06C9" w:rsidRDefault="00570206" w:rsidP="00570206">
            <w:pPr>
              <w:rPr>
                <w:rFonts w:ascii="Arial" w:eastAsia="Times New Roman" w:hAnsi="Arial" w:cs="Arial"/>
                <w:b/>
                <w:bCs/>
                <w:color w:val="000000"/>
                <w:sz w:val="24"/>
                <w:szCs w:val="24"/>
                <w:lang w:val="en-GB" w:eastAsia="nl-BE"/>
              </w:rPr>
            </w:pPr>
            <w:r w:rsidRPr="00BF06C9">
              <w:rPr>
                <w:rFonts w:ascii="Arial" w:eastAsia="Times New Roman" w:hAnsi="Arial" w:cs="Arial"/>
                <w:b/>
                <w:bCs/>
                <w:color w:val="000000"/>
                <w:sz w:val="24"/>
                <w:szCs w:val="24"/>
                <w:lang w:val="en-GB" w:eastAsia="nl-BE"/>
              </w:rPr>
              <w:t>UK/IE</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07B4A7" w14:textId="77777777" w:rsidR="00570206" w:rsidRPr="00BF06C9" w:rsidRDefault="00570206" w:rsidP="00570206">
            <w:pPr>
              <w:jc w:val="right"/>
              <w:rPr>
                <w:rFonts w:ascii="Arial" w:eastAsia="Times New Roman" w:hAnsi="Arial" w:cs="Arial"/>
                <w:color w:val="000000"/>
                <w:sz w:val="24"/>
                <w:szCs w:val="24"/>
                <w:lang w:val="en-GB" w:eastAsia="nl-BE"/>
              </w:rPr>
            </w:pPr>
            <w:r w:rsidRPr="00BF06C9">
              <w:rPr>
                <w:rFonts w:ascii="Arial" w:eastAsia="Times New Roman" w:hAnsi="Arial" w:cs="Arial"/>
                <w:color w:val="000000"/>
                <w:sz w:val="24"/>
                <w:szCs w:val="24"/>
                <w:lang w:val="en-GB" w:eastAsia="nl-BE"/>
              </w:rPr>
              <w:t>534</w:t>
            </w:r>
          </w:p>
        </w:tc>
        <w:tc>
          <w:tcPr>
            <w:tcW w:w="960" w:type="dxa"/>
            <w:tcBorders>
              <w:top w:val="nil"/>
              <w:left w:val="nil"/>
              <w:bottom w:val="single" w:sz="4" w:space="0" w:color="auto"/>
              <w:right w:val="single" w:sz="4" w:space="0" w:color="auto"/>
            </w:tcBorders>
            <w:shd w:val="clear" w:color="auto" w:fill="auto"/>
            <w:noWrap/>
            <w:vAlign w:val="bottom"/>
            <w:hideMark/>
          </w:tcPr>
          <w:p w14:paraId="74AA5CDB" w14:textId="77777777" w:rsidR="00570206" w:rsidRPr="00BF06C9" w:rsidRDefault="00570206" w:rsidP="00570206">
            <w:pPr>
              <w:jc w:val="right"/>
              <w:rPr>
                <w:rFonts w:ascii="Arial" w:eastAsia="Times New Roman" w:hAnsi="Arial" w:cs="Arial"/>
                <w:color w:val="000000"/>
                <w:sz w:val="24"/>
                <w:szCs w:val="24"/>
                <w:lang w:val="en-GB" w:eastAsia="nl-BE"/>
              </w:rPr>
            </w:pPr>
            <w:r w:rsidRPr="00BF06C9">
              <w:rPr>
                <w:rFonts w:ascii="Arial" w:eastAsia="Times New Roman" w:hAnsi="Arial" w:cs="Arial"/>
                <w:color w:val="000000"/>
                <w:sz w:val="24"/>
                <w:szCs w:val="24"/>
                <w:lang w:val="en-GB" w:eastAsia="nl-BE"/>
              </w:rPr>
              <w:t>532</w:t>
            </w:r>
          </w:p>
        </w:tc>
        <w:tc>
          <w:tcPr>
            <w:tcW w:w="775" w:type="dxa"/>
            <w:tcBorders>
              <w:top w:val="nil"/>
              <w:left w:val="nil"/>
              <w:bottom w:val="single" w:sz="4" w:space="0" w:color="auto"/>
              <w:right w:val="single" w:sz="4" w:space="0" w:color="auto"/>
            </w:tcBorders>
            <w:shd w:val="clear" w:color="auto" w:fill="auto"/>
            <w:noWrap/>
            <w:vAlign w:val="bottom"/>
            <w:hideMark/>
          </w:tcPr>
          <w:p w14:paraId="46B936DE" w14:textId="77777777" w:rsidR="00570206" w:rsidRPr="00BF06C9" w:rsidRDefault="00570206" w:rsidP="00570206">
            <w:pPr>
              <w:jc w:val="right"/>
              <w:rPr>
                <w:rFonts w:ascii="Arial" w:eastAsia="Times New Roman" w:hAnsi="Arial" w:cs="Arial"/>
                <w:color w:val="000000"/>
                <w:sz w:val="24"/>
                <w:szCs w:val="24"/>
                <w:lang w:val="en-GB" w:eastAsia="nl-BE"/>
              </w:rPr>
            </w:pPr>
            <w:r w:rsidRPr="00BF06C9">
              <w:rPr>
                <w:rFonts w:ascii="Arial" w:eastAsia="Times New Roman" w:hAnsi="Arial" w:cs="Arial"/>
                <w:color w:val="000000"/>
                <w:sz w:val="24"/>
                <w:szCs w:val="24"/>
                <w:lang w:val="en-GB" w:eastAsia="nl-BE"/>
              </w:rPr>
              <w:t>-2</w:t>
            </w:r>
          </w:p>
        </w:tc>
        <w:tc>
          <w:tcPr>
            <w:tcW w:w="993" w:type="dxa"/>
            <w:tcBorders>
              <w:top w:val="nil"/>
              <w:left w:val="nil"/>
              <w:bottom w:val="single" w:sz="4" w:space="0" w:color="auto"/>
              <w:right w:val="single" w:sz="4" w:space="0" w:color="auto"/>
            </w:tcBorders>
            <w:shd w:val="clear" w:color="auto" w:fill="auto"/>
            <w:noWrap/>
            <w:vAlign w:val="bottom"/>
            <w:hideMark/>
          </w:tcPr>
          <w:p w14:paraId="4A7ABF7C" w14:textId="64FD0DCC" w:rsidR="00570206" w:rsidRPr="00BF06C9" w:rsidRDefault="000B64E6" w:rsidP="00570206">
            <w:pPr>
              <w:jc w:val="right"/>
              <w:rPr>
                <w:rFonts w:ascii="Arial" w:eastAsia="Times New Roman" w:hAnsi="Arial" w:cs="Arial"/>
                <w:color w:val="000000"/>
                <w:sz w:val="24"/>
                <w:szCs w:val="24"/>
                <w:lang w:val="en-GB" w:eastAsia="nl-BE"/>
              </w:rPr>
            </w:pPr>
            <w:r w:rsidRPr="00BF06C9">
              <w:rPr>
                <w:rFonts w:ascii="Arial" w:eastAsia="Times New Roman" w:hAnsi="Arial" w:cs="Arial"/>
                <w:color w:val="000000"/>
                <w:sz w:val="24"/>
                <w:szCs w:val="24"/>
                <w:lang w:val="en-GB" w:eastAsia="nl-BE"/>
              </w:rPr>
              <w:t>-0.</w:t>
            </w:r>
            <w:r w:rsidR="00570206" w:rsidRPr="00BF06C9">
              <w:rPr>
                <w:rFonts w:ascii="Arial" w:eastAsia="Times New Roman" w:hAnsi="Arial" w:cs="Arial"/>
                <w:color w:val="000000"/>
                <w:sz w:val="24"/>
                <w:szCs w:val="24"/>
                <w:lang w:val="en-GB" w:eastAsia="nl-BE"/>
              </w:rPr>
              <w:t>37%</w:t>
            </w:r>
          </w:p>
        </w:tc>
        <w:tc>
          <w:tcPr>
            <w:tcW w:w="992" w:type="dxa"/>
            <w:tcBorders>
              <w:top w:val="nil"/>
              <w:left w:val="nil"/>
              <w:bottom w:val="single" w:sz="4" w:space="0" w:color="auto"/>
              <w:right w:val="single" w:sz="4" w:space="0" w:color="auto"/>
            </w:tcBorders>
            <w:shd w:val="clear" w:color="auto" w:fill="auto"/>
            <w:noWrap/>
            <w:vAlign w:val="bottom"/>
            <w:hideMark/>
          </w:tcPr>
          <w:p w14:paraId="6210D3E8" w14:textId="2B49FF9B" w:rsidR="00570206" w:rsidRPr="00BF06C9" w:rsidRDefault="000B64E6" w:rsidP="00570206">
            <w:pPr>
              <w:jc w:val="right"/>
              <w:rPr>
                <w:rFonts w:ascii="Arial" w:eastAsia="Times New Roman" w:hAnsi="Arial" w:cs="Arial"/>
                <w:color w:val="000000"/>
                <w:sz w:val="24"/>
                <w:szCs w:val="24"/>
                <w:lang w:val="en-GB" w:eastAsia="nl-BE"/>
              </w:rPr>
            </w:pPr>
            <w:r w:rsidRPr="00BF06C9">
              <w:rPr>
                <w:rFonts w:ascii="Arial" w:eastAsia="Times New Roman" w:hAnsi="Arial" w:cs="Arial"/>
                <w:color w:val="000000"/>
                <w:sz w:val="24"/>
                <w:szCs w:val="24"/>
                <w:lang w:val="en-GB" w:eastAsia="nl-BE"/>
              </w:rPr>
              <w:t>2.</w:t>
            </w:r>
            <w:r w:rsidR="00570206" w:rsidRPr="00BF06C9">
              <w:rPr>
                <w:rFonts w:ascii="Arial" w:eastAsia="Times New Roman" w:hAnsi="Arial" w:cs="Arial"/>
                <w:color w:val="000000"/>
                <w:sz w:val="24"/>
                <w:szCs w:val="24"/>
                <w:lang w:val="en-GB" w:eastAsia="nl-BE"/>
              </w:rPr>
              <w:t>90%</w:t>
            </w:r>
          </w:p>
        </w:tc>
      </w:tr>
      <w:tr w:rsidR="00570206" w:rsidRPr="00BF06C9" w14:paraId="526D88BA" w14:textId="77777777" w:rsidTr="00570206">
        <w:trPr>
          <w:trHeight w:val="300"/>
        </w:trPr>
        <w:tc>
          <w:tcPr>
            <w:tcW w:w="1274" w:type="dxa"/>
            <w:tcBorders>
              <w:top w:val="nil"/>
              <w:left w:val="nil"/>
              <w:bottom w:val="nil"/>
              <w:right w:val="nil"/>
            </w:tcBorders>
            <w:shd w:val="clear" w:color="auto" w:fill="auto"/>
            <w:noWrap/>
            <w:vAlign w:val="bottom"/>
            <w:hideMark/>
          </w:tcPr>
          <w:p w14:paraId="68C81A26" w14:textId="55B97B10" w:rsidR="00570206" w:rsidRPr="00BF06C9" w:rsidRDefault="00DD215B" w:rsidP="00570206">
            <w:pPr>
              <w:rPr>
                <w:rFonts w:ascii="Arial" w:eastAsia="Times New Roman" w:hAnsi="Arial" w:cs="Arial"/>
                <w:b/>
                <w:bCs/>
                <w:color w:val="000000"/>
                <w:sz w:val="24"/>
                <w:szCs w:val="24"/>
                <w:lang w:val="en-GB" w:eastAsia="nl-BE"/>
              </w:rPr>
            </w:pPr>
            <w:r w:rsidRPr="00BF06C9">
              <w:rPr>
                <w:rFonts w:ascii="Arial" w:eastAsia="Times New Roman" w:hAnsi="Arial" w:cs="Arial"/>
                <w:b/>
                <w:bCs/>
                <w:color w:val="000000"/>
                <w:sz w:val="24"/>
                <w:szCs w:val="24"/>
                <w:lang w:val="en-GB" w:eastAsia="nl-BE"/>
              </w:rPr>
              <w:t>Other</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A02282" w14:textId="77777777" w:rsidR="00570206" w:rsidRPr="00BF06C9" w:rsidRDefault="00570206" w:rsidP="00570206">
            <w:pPr>
              <w:jc w:val="right"/>
              <w:rPr>
                <w:rFonts w:ascii="Arial" w:eastAsia="Times New Roman" w:hAnsi="Arial" w:cs="Arial"/>
                <w:color w:val="000000"/>
                <w:sz w:val="24"/>
                <w:szCs w:val="24"/>
                <w:lang w:val="en-GB" w:eastAsia="nl-BE"/>
              </w:rPr>
            </w:pPr>
            <w:r w:rsidRPr="00BF06C9">
              <w:rPr>
                <w:rFonts w:ascii="Arial" w:eastAsia="Times New Roman" w:hAnsi="Arial" w:cs="Arial"/>
                <w:color w:val="000000"/>
                <w:sz w:val="24"/>
                <w:szCs w:val="24"/>
                <w:lang w:val="en-GB" w:eastAsia="nl-BE"/>
              </w:rPr>
              <w:t>2274</w:t>
            </w:r>
          </w:p>
        </w:tc>
        <w:tc>
          <w:tcPr>
            <w:tcW w:w="960" w:type="dxa"/>
            <w:tcBorders>
              <w:top w:val="nil"/>
              <w:left w:val="nil"/>
              <w:bottom w:val="single" w:sz="4" w:space="0" w:color="auto"/>
              <w:right w:val="single" w:sz="4" w:space="0" w:color="auto"/>
            </w:tcBorders>
            <w:shd w:val="clear" w:color="auto" w:fill="auto"/>
            <w:noWrap/>
            <w:vAlign w:val="bottom"/>
            <w:hideMark/>
          </w:tcPr>
          <w:p w14:paraId="1D58B4FD" w14:textId="77777777" w:rsidR="00570206" w:rsidRPr="00BF06C9" w:rsidRDefault="00570206" w:rsidP="00570206">
            <w:pPr>
              <w:jc w:val="right"/>
              <w:rPr>
                <w:rFonts w:ascii="Arial" w:eastAsia="Times New Roman" w:hAnsi="Arial" w:cs="Arial"/>
                <w:color w:val="000000"/>
                <w:sz w:val="24"/>
                <w:szCs w:val="24"/>
                <w:lang w:val="en-GB" w:eastAsia="nl-BE"/>
              </w:rPr>
            </w:pPr>
            <w:r w:rsidRPr="00BF06C9">
              <w:rPr>
                <w:rFonts w:ascii="Arial" w:eastAsia="Times New Roman" w:hAnsi="Arial" w:cs="Arial"/>
                <w:color w:val="000000"/>
                <w:sz w:val="24"/>
                <w:szCs w:val="24"/>
                <w:lang w:val="en-GB" w:eastAsia="nl-BE"/>
              </w:rPr>
              <w:t>2391</w:t>
            </w:r>
          </w:p>
        </w:tc>
        <w:tc>
          <w:tcPr>
            <w:tcW w:w="775" w:type="dxa"/>
            <w:tcBorders>
              <w:top w:val="nil"/>
              <w:left w:val="nil"/>
              <w:bottom w:val="single" w:sz="4" w:space="0" w:color="auto"/>
              <w:right w:val="single" w:sz="4" w:space="0" w:color="auto"/>
            </w:tcBorders>
            <w:shd w:val="clear" w:color="auto" w:fill="auto"/>
            <w:noWrap/>
            <w:vAlign w:val="bottom"/>
            <w:hideMark/>
          </w:tcPr>
          <w:p w14:paraId="6F2406A1" w14:textId="77777777" w:rsidR="00570206" w:rsidRPr="00BF06C9" w:rsidRDefault="00570206" w:rsidP="00570206">
            <w:pPr>
              <w:jc w:val="right"/>
              <w:rPr>
                <w:rFonts w:ascii="Arial" w:eastAsia="Times New Roman" w:hAnsi="Arial" w:cs="Arial"/>
                <w:color w:val="000000"/>
                <w:sz w:val="24"/>
                <w:szCs w:val="24"/>
                <w:lang w:val="en-GB" w:eastAsia="nl-BE"/>
              </w:rPr>
            </w:pPr>
            <w:r w:rsidRPr="00BF06C9">
              <w:rPr>
                <w:rFonts w:ascii="Arial" w:eastAsia="Times New Roman" w:hAnsi="Arial" w:cs="Arial"/>
                <w:color w:val="000000"/>
                <w:sz w:val="24"/>
                <w:szCs w:val="24"/>
                <w:lang w:val="en-GB" w:eastAsia="nl-BE"/>
              </w:rPr>
              <w:t>117</w:t>
            </w:r>
          </w:p>
        </w:tc>
        <w:tc>
          <w:tcPr>
            <w:tcW w:w="993" w:type="dxa"/>
            <w:tcBorders>
              <w:top w:val="nil"/>
              <w:left w:val="nil"/>
              <w:bottom w:val="single" w:sz="4" w:space="0" w:color="auto"/>
              <w:right w:val="single" w:sz="4" w:space="0" w:color="auto"/>
            </w:tcBorders>
            <w:shd w:val="clear" w:color="auto" w:fill="auto"/>
            <w:noWrap/>
            <w:vAlign w:val="bottom"/>
            <w:hideMark/>
          </w:tcPr>
          <w:p w14:paraId="541F3B95" w14:textId="4C6E1067" w:rsidR="00570206" w:rsidRPr="00BF06C9" w:rsidRDefault="00063C5A" w:rsidP="00570206">
            <w:pPr>
              <w:jc w:val="right"/>
              <w:rPr>
                <w:rFonts w:ascii="Arial" w:eastAsia="Times New Roman" w:hAnsi="Arial" w:cs="Arial"/>
                <w:color w:val="000000"/>
                <w:sz w:val="24"/>
                <w:szCs w:val="24"/>
                <w:lang w:val="en-GB" w:eastAsia="nl-BE"/>
              </w:rPr>
            </w:pPr>
            <w:r w:rsidRPr="00BF06C9">
              <w:rPr>
                <w:rFonts w:ascii="Arial" w:eastAsia="Times New Roman" w:hAnsi="Arial" w:cs="Arial"/>
                <w:color w:val="000000"/>
                <w:sz w:val="24"/>
                <w:szCs w:val="24"/>
                <w:lang w:val="en-GB" w:eastAsia="nl-BE"/>
              </w:rPr>
              <w:t>5.</w:t>
            </w:r>
            <w:r w:rsidR="00570206" w:rsidRPr="00BF06C9">
              <w:rPr>
                <w:rFonts w:ascii="Arial" w:eastAsia="Times New Roman" w:hAnsi="Arial" w:cs="Arial"/>
                <w:color w:val="000000"/>
                <w:sz w:val="24"/>
                <w:szCs w:val="24"/>
                <w:lang w:val="en-GB" w:eastAsia="nl-BE"/>
              </w:rPr>
              <w:t>15%</w:t>
            </w:r>
          </w:p>
        </w:tc>
        <w:tc>
          <w:tcPr>
            <w:tcW w:w="992" w:type="dxa"/>
            <w:tcBorders>
              <w:top w:val="nil"/>
              <w:left w:val="nil"/>
              <w:bottom w:val="single" w:sz="4" w:space="0" w:color="auto"/>
              <w:right w:val="single" w:sz="4" w:space="0" w:color="auto"/>
            </w:tcBorders>
            <w:shd w:val="clear" w:color="auto" w:fill="auto"/>
            <w:noWrap/>
            <w:vAlign w:val="bottom"/>
            <w:hideMark/>
          </w:tcPr>
          <w:p w14:paraId="4D3DAEF3" w14:textId="2DED07BC" w:rsidR="00570206" w:rsidRPr="00BF06C9" w:rsidRDefault="000B64E6" w:rsidP="00570206">
            <w:pPr>
              <w:jc w:val="right"/>
              <w:rPr>
                <w:rFonts w:ascii="Arial" w:eastAsia="Times New Roman" w:hAnsi="Arial" w:cs="Arial"/>
                <w:color w:val="000000"/>
                <w:sz w:val="24"/>
                <w:szCs w:val="24"/>
                <w:lang w:val="en-GB" w:eastAsia="nl-BE"/>
              </w:rPr>
            </w:pPr>
            <w:r w:rsidRPr="00BF06C9">
              <w:rPr>
                <w:rFonts w:ascii="Arial" w:eastAsia="Times New Roman" w:hAnsi="Arial" w:cs="Arial"/>
                <w:color w:val="000000"/>
                <w:sz w:val="24"/>
                <w:szCs w:val="24"/>
                <w:lang w:val="en-GB" w:eastAsia="nl-BE"/>
              </w:rPr>
              <w:t>13.</w:t>
            </w:r>
            <w:r w:rsidR="00570206" w:rsidRPr="00BF06C9">
              <w:rPr>
                <w:rFonts w:ascii="Arial" w:eastAsia="Times New Roman" w:hAnsi="Arial" w:cs="Arial"/>
                <w:color w:val="000000"/>
                <w:sz w:val="24"/>
                <w:szCs w:val="24"/>
                <w:lang w:val="en-GB" w:eastAsia="nl-BE"/>
              </w:rPr>
              <w:t>04%</w:t>
            </w:r>
          </w:p>
        </w:tc>
      </w:tr>
      <w:tr w:rsidR="00570206" w:rsidRPr="00BF06C9" w14:paraId="6F8B2BDF" w14:textId="77777777" w:rsidTr="00570206">
        <w:trPr>
          <w:trHeight w:val="300"/>
        </w:trPr>
        <w:tc>
          <w:tcPr>
            <w:tcW w:w="1274" w:type="dxa"/>
            <w:tcBorders>
              <w:top w:val="nil"/>
              <w:left w:val="nil"/>
              <w:bottom w:val="nil"/>
              <w:right w:val="nil"/>
            </w:tcBorders>
            <w:shd w:val="clear" w:color="auto" w:fill="auto"/>
            <w:noWrap/>
            <w:vAlign w:val="bottom"/>
            <w:hideMark/>
          </w:tcPr>
          <w:p w14:paraId="4F23295A" w14:textId="77777777" w:rsidR="00570206" w:rsidRPr="00BF06C9" w:rsidRDefault="00570206" w:rsidP="00570206">
            <w:pPr>
              <w:jc w:val="right"/>
              <w:rPr>
                <w:rFonts w:ascii="Arial" w:eastAsia="Times New Roman" w:hAnsi="Arial" w:cs="Arial"/>
                <w:color w:val="000000"/>
                <w:sz w:val="24"/>
                <w:szCs w:val="24"/>
                <w:lang w:val="en-GB" w:eastAsia="nl-BE"/>
              </w:rPr>
            </w:pPr>
          </w:p>
        </w:tc>
        <w:tc>
          <w:tcPr>
            <w:tcW w:w="960" w:type="dxa"/>
            <w:tcBorders>
              <w:top w:val="nil"/>
              <w:left w:val="nil"/>
              <w:bottom w:val="nil"/>
              <w:right w:val="nil"/>
            </w:tcBorders>
            <w:shd w:val="clear" w:color="auto" w:fill="auto"/>
            <w:noWrap/>
            <w:vAlign w:val="bottom"/>
            <w:hideMark/>
          </w:tcPr>
          <w:p w14:paraId="12F63D1C" w14:textId="77777777" w:rsidR="00570206" w:rsidRPr="00BF06C9" w:rsidRDefault="00570206" w:rsidP="00570206">
            <w:pPr>
              <w:jc w:val="right"/>
              <w:rPr>
                <w:rFonts w:ascii="Arial" w:eastAsia="Times New Roman" w:hAnsi="Arial" w:cs="Arial"/>
                <w:b/>
                <w:bCs/>
                <w:color w:val="000000"/>
                <w:sz w:val="24"/>
                <w:szCs w:val="24"/>
                <w:lang w:val="en-GB" w:eastAsia="nl-BE"/>
              </w:rPr>
            </w:pPr>
            <w:r w:rsidRPr="00BF06C9">
              <w:rPr>
                <w:rFonts w:ascii="Arial" w:eastAsia="Times New Roman" w:hAnsi="Arial" w:cs="Arial"/>
                <w:b/>
                <w:bCs/>
                <w:color w:val="000000"/>
                <w:sz w:val="24"/>
                <w:szCs w:val="24"/>
                <w:lang w:val="en-GB" w:eastAsia="nl-BE"/>
              </w:rPr>
              <w:t>18668</w:t>
            </w:r>
          </w:p>
        </w:tc>
        <w:tc>
          <w:tcPr>
            <w:tcW w:w="960" w:type="dxa"/>
            <w:tcBorders>
              <w:top w:val="nil"/>
              <w:left w:val="nil"/>
              <w:bottom w:val="nil"/>
              <w:right w:val="nil"/>
            </w:tcBorders>
            <w:shd w:val="clear" w:color="auto" w:fill="auto"/>
            <w:noWrap/>
            <w:vAlign w:val="bottom"/>
            <w:hideMark/>
          </w:tcPr>
          <w:p w14:paraId="0B9325BB" w14:textId="77777777" w:rsidR="00570206" w:rsidRPr="00BF06C9" w:rsidRDefault="00570206" w:rsidP="00570206">
            <w:pPr>
              <w:jc w:val="right"/>
              <w:rPr>
                <w:rFonts w:ascii="Arial" w:eastAsia="Times New Roman" w:hAnsi="Arial" w:cs="Arial"/>
                <w:b/>
                <w:bCs/>
                <w:color w:val="000000"/>
                <w:sz w:val="24"/>
                <w:szCs w:val="24"/>
                <w:lang w:val="en-GB" w:eastAsia="nl-BE"/>
              </w:rPr>
            </w:pPr>
            <w:r w:rsidRPr="00BF06C9">
              <w:rPr>
                <w:rFonts w:ascii="Arial" w:eastAsia="Times New Roman" w:hAnsi="Arial" w:cs="Arial"/>
                <w:b/>
                <w:bCs/>
                <w:color w:val="000000"/>
                <w:sz w:val="24"/>
                <w:szCs w:val="24"/>
                <w:lang w:val="en-GB" w:eastAsia="nl-BE"/>
              </w:rPr>
              <w:t>18339</w:t>
            </w:r>
          </w:p>
        </w:tc>
        <w:tc>
          <w:tcPr>
            <w:tcW w:w="775" w:type="dxa"/>
            <w:tcBorders>
              <w:top w:val="nil"/>
              <w:left w:val="nil"/>
              <w:bottom w:val="nil"/>
              <w:right w:val="nil"/>
            </w:tcBorders>
            <w:shd w:val="clear" w:color="auto" w:fill="auto"/>
            <w:noWrap/>
            <w:vAlign w:val="bottom"/>
            <w:hideMark/>
          </w:tcPr>
          <w:p w14:paraId="271B2025" w14:textId="77777777" w:rsidR="00570206" w:rsidRPr="00BF06C9" w:rsidRDefault="00570206" w:rsidP="00570206">
            <w:pPr>
              <w:jc w:val="right"/>
              <w:rPr>
                <w:rFonts w:ascii="Arial" w:eastAsia="Times New Roman" w:hAnsi="Arial" w:cs="Arial"/>
                <w:b/>
                <w:bCs/>
                <w:color w:val="000000"/>
                <w:sz w:val="24"/>
                <w:szCs w:val="24"/>
                <w:lang w:val="en-GB" w:eastAsia="nl-BE"/>
              </w:rPr>
            </w:pPr>
            <w:r w:rsidRPr="00BF06C9">
              <w:rPr>
                <w:rFonts w:ascii="Arial" w:eastAsia="Times New Roman" w:hAnsi="Arial" w:cs="Arial"/>
                <w:b/>
                <w:bCs/>
                <w:color w:val="000000"/>
                <w:sz w:val="24"/>
                <w:szCs w:val="24"/>
                <w:lang w:val="en-GB" w:eastAsia="nl-BE"/>
              </w:rPr>
              <w:t>-329</w:t>
            </w:r>
          </w:p>
        </w:tc>
        <w:tc>
          <w:tcPr>
            <w:tcW w:w="993" w:type="dxa"/>
            <w:tcBorders>
              <w:top w:val="nil"/>
              <w:left w:val="nil"/>
              <w:bottom w:val="nil"/>
              <w:right w:val="nil"/>
            </w:tcBorders>
            <w:shd w:val="clear" w:color="auto" w:fill="auto"/>
            <w:noWrap/>
            <w:vAlign w:val="bottom"/>
            <w:hideMark/>
          </w:tcPr>
          <w:p w14:paraId="56AD0188" w14:textId="5A42EF1A" w:rsidR="00570206" w:rsidRPr="00BF06C9" w:rsidRDefault="00063C5A" w:rsidP="00570206">
            <w:pPr>
              <w:jc w:val="right"/>
              <w:rPr>
                <w:rFonts w:ascii="Arial" w:eastAsia="Times New Roman" w:hAnsi="Arial" w:cs="Arial"/>
                <w:b/>
                <w:bCs/>
                <w:color w:val="000000"/>
                <w:sz w:val="24"/>
                <w:szCs w:val="24"/>
                <w:lang w:val="en-GB" w:eastAsia="nl-BE"/>
              </w:rPr>
            </w:pPr>
            <w:r w:rsidRPr="00BF06C9">
              <w:rPr>
                <w:rFonts w:ascii="Arial" w:eastAsia="Times New Roman" w:hAnsi="Arial" w:cs="Arial"/>
                <w:b/>
                <w:bCs/>
                <w:color w:val="000000"/>
                <w:sz w:val="24"/>
                <w:szCs w:val="24"/>
                <w:lang w:val="en-GB" w:eastAsia="nl-BE"/>
              </w:rPr>
              <w:t>-1.</w:t>
            </w:r>
            <w:r w:rsidR="00570206" w:rsidRPr="00BF06C9">
              <w:rPr>
                <w:rFonts w:ascii="Arial" w:eastAsia="Times New Roman" w:hAnsi="Arial" w:cs="Arial"/>
                <w:b/>
                <w:bCs/>
                <w:color w:val="000000"/>
                <w:sz w:val="24"/>
                <w:szCs w:val="24"/>
                <w:lang w:val="en-GB" w:eastAsia="nl-BE"/>
              </w:rPr>
              <w:t>76%</w:t>
            </w:r>
          </w:p>
        </w:tc>
        <w:tc>
          <w:tcPr>
            <w:tcW w:w="992" w:type="dxa"/>
            <w:tcBorders>
              <w:top w:val="nil"/>
              <w:left w:val="nil"/>
              <w:bottom w:val="nil"/>
              <w:right w:val="nil"/>
            </w:tcBorders>
            <w:shd w:val="clear" w:color="auto" w:fill="auto"/>
            <w:noWrap/>
            <w:vAlign w:val="bottom"/>
            <w:hideMark/>
          </w:tcPr>
          <w:p w14:paraId="4620B34B" w14:textId="77777777" w:rsidR="00570206" w:rsidRPr="00BF06C9" w:rsidRDefault="00570206" w:rsidP="00570206">
            <w:pPr>
              <w:jc w:val="right"/>
              <w:rPr>
                <w:rFonts w:ascii="Arial" w:eastAsia="Times New Roman" w:hAnsi="Arial" w:cs="Arial"/>
                <w:b/>
                <w:bCs/>
                <w:color w:val="000000"/>
                <w:sz w:val="24"/>
                <w:szCs w:val="24"/>
                <w:lang w:val="en-GB" w:eastAsia="nl-BE"/>
              </w:rPr>
            </w:pPr>
            <w:r w:rsidRPr="00BF06C9">
              <w:rPr>
                <w:rFonts w:ascii="Arial" w:eastAsia="Times New Roman" w:hAnsi="Arial" w:cs="Arial"/>
                <w:b/>
                <w:bCs/>
                <w:color w:val="000000"/>
                <w:sz w:val="24"/>
                <w:szCs w:val="24"/>
                <w:lang w:val="en-GB" w:eastAsia="nl-BE"/>
              </w:rPr>
              <w:t>100%</w:t>
            </w:r>
          </w:p>
        </w:tc>
      </w:tr>
    </w:tbl>
    <w:p w14:paraId="491EEBDE" w14:textId="77777777" w:rsidR="00570206" w:rsidRPr="00BF06C9" w:rsidRDefault="00570206" w:rsidP="00711DED">
      <w:pPr>
        <w:jc w:val="both"/>
        <w:rPr>
          <w:rFonts w:ascii="Arial" w:hAnsi="Arial" w:cs="Arial"/>
          <w:sz w:val="24"/>
          <w:szCs w:val="24"/>
          <w:lang w:val="en-GB"/>
        </w:rPr>
      </w:pPr>
    </w:p>
    <w:p w14:paraId="424B862E" w14:textId="77777777" w:rsidR="004A3CC1" w:rsidRPr="00BF06C9" w:rsidRDefault="004A3CC1" w:rsidP="00711DED">
      <w:pPr>
        <w:jc w:val="both"/>
        <w:rPr>
          <w:rFonts w:ascii="Arial" w:hAnsi="Arial" w:cs="Arial"/>
          <w:sz w:val="24"/>
          <w:szCs w:val="24"/>
          <w:lang w:val="en-GB"/>
        </w:rPr>
      </w:pPr>
    </w:p>
    <w:p w14:paraId="49B5111C" w14:textId="603F7998" w:rsidR="00767F6F" w:rsidRPr="00BF06C9" w:rsidRDefault="00063C5A" w:rsidP="004A3CC1">
      <w:pPr>
        <w:jc w:val="both"/>
        <w:rPr>
          <w:rFonts w:ascii="Tahoma" w:hAnsi="Tahoma" w:cs="Tahoma"/>
          <w:sz w:val="24"/>
          <w:szCs w:val="24"/>
          <w:lang w:val="en-GB"/>
        </w:rPr>
      </w:pPr>
      <w:r w:rsidRPr="00BF06C9">
        <w:rPr>
          <w:rFonts w:ascii="Tahoma" w:hAnsi="Tahoma" w:cs="Tahoma"/>
          <w:sz w:val="24"/>
          <w:szCs w:val="24"/>
          <w:lang w:val="en-GB"/>
        </w:rPr>
        <w:t>In total there were</w:t>
      </w:r>
      <w:r w:rsidR="004A3CC1" w:rsidRPr="00BF06C9">
        <w:rPr>
          <w:rFonts w:ascii="Tahoma" w:hAnsi="Tahoma" w:cs="Tahoma"/>
          <w:sz w:val="24"/>
          <w:szCs w:val="24"/>
          <w:lang w:val="en-GB"/>
        </w:rPr>
        <w:t xml:space="preserve"> 268 </w:t>
      </w:r>
      <w:r w:rsidRPr="00BF06C9">
        <w:rPr>
          <w:rFonts w:ascii="Tahoma" w:hAnsi="Tahoma" w:cs="Tahoma"/>
          <w:sz w:val="24"/>
          <w:szCs w:val="24"/>
          <w:lang w:val="en-GB"/>
        </w:rPr>
        <w:t>exhibitors from</w:t>
      </w:r>
      <w:r w:rsidR="00A65749" w:rsidRPr="00BF06C9">
        <w:rPr>
          <w:rFonts w:ascii="Tahoma" w:hAnsi="Tahoma" w:cs="Tahoma"/>
          <w:sz w:val="24"/>
          <w:szCs w:val="24"/>
          <w:lang w:val="en-GB"/>
        </w:rPr>
        <w:t xml:space="preserve"> 24 </w:t>
      </w:r>
      <w:r w:rsidRPr="00BF06C9">
        <w:rPr>
          <w:rFonts w:ascii="Tahoma" w:hAnsi="Tahoma" w:cs="Tahoma"/>
          <w:sz w:val="24"/>
          <w:szCs w:val="24"/>
          <w:lang w:val="en-GB"/>
        </w:rPr>
        <w:t>countries</w:t>
      </w:r>
      <w:r w:rsidR="00A65749" w:rsidRPr="00BF06C9">
        <w:rPr>
          <w:rFonts w:ascii="Tahoma" w:hAnsi="Tahoma" w:cs="Tahoma"/>
          <w:sz w:val="24"/>
          <w:szCs w:val="24"/>
          <w:lang w:val="en-GB"/>
        </w:rPr>
        <w:t xml:space="preserve">. </w:t>
      </w:r>
      <w:r w:rsidRPr="00BF06C9">
        <w:rPr>
          <w:rFonts w:ascii="Tahoma" w:hAnsi="Tahoma" w:cs="Tahoma"/>
          <w:sz w:val="24"/>
          <w:szCs w:val="24"/>
          <w:lang w:val="en-GB"/>
        </w:rPr>
        <w:t>There were</w:t>
      </w:r>
      <w:r w:rsidR="00A65749" w:rsidRPr="00BF06C9">
        <w:rPr>
          <w:rFonts w:ascii="Tahoma" w:hAnsi="Tahoma" w:cs="Tahoma"/>
          <w:sz w:val="24"/>
          <w:szCs w:val="24"/>
          <w:lang w:val="en-GB"/>
        </w:rPr>
        <w:t xml:space="preserve"> 10 </w:t>
      </w:r>
      <w:r w:rsidRPr="00BF06C9">
        <w:rPr>
          <w:rFonts w:ascii="Tahoma" w:hAnsi="Tahoma" w:cs="Tahoma"/>
          <w:sz w:val="24"/>
          <w:szCs w:val="24"/>
          <w:lang w:val="en-GB"/>
        </w:rPr>
        <w:t>more than in</w:t>
      </w:r>
      <w:r w:rsidR="00A65749" w:rsidRPr="00BF06C9">
        <w:rPr>
          <w:rFonts w:ascii="Tahoma" w:hAnsi="Tahoma" w:cs="Tahoma"/>
          <w:sz w:val="24"/>
          <w:szCs w:val="24"/>
          <w:lang w:val="en-GB"/>
        </w:rPr>
        <w:t xml:space="preserve"> 2017, </w:t>
      </w:r>
      <w:r w:rsidR="009020EA" w:rsidRPr="00BF06C9">
        <w:rPr>
          <w:rFonts w:ascii="Tahoma" w:hAnsi="Tahoma" w:cs="Tahoma"/>
          <w:sz w:val="24"/>
          <w:szCs w:val="24"/>
          <w:lang w:val="en-GB"/>
        </w:rPr>
        <w:t xml:space="preserve">spread </w:t>
      </w:r>
      <w:r w:rsidR="00524E9A" w:rsidRPr="00BF06C9">
        <w:rPr>
          <w:rFonts w:ascii="Tahoma" w:hAnsi="Tahoma" w:cs="Tahoma"/>
          <w:sz w:val="24"/>
          <w:szCs w:val="24"/>
          <w:lang w:val="en-GB"/>
        </w:rPr>
        <w:t>over</w:t>
      </w:r>
      <w:r w:rsidRPr="00BF06C9">
        <w:rPr>
          <w:rFonts w:ascii="Tahoma" w:hAnsi="Tahoma" w:cs="Tahoma"/>
          <w:sz w:val="24"/>
          <w:szCs w:val="24"/>
          <w:lang w:val="en-GB"/>
        </w:rPr>
        <w:t xml:space="preserve"> a slightly smaller surface area</w:t>
      </w:r>
      <w:r w:rsidR="00A65749" w:rsidRPr="00BF06C9">
        <w:rPr>
          <w:rFonts w:ascii="Tahoma" w:hAnsi="Tahoma" w:cs="Tahoma"/>
          <w:sz w:val="24"/>
          <w:szCs w:val="24"/>
          <w:lang w:val="en-GB"/>
        </w:rPr>
        <w:t xml:space="preserve">. 76 </w:t>
      </w:r>
      <w:r w:rsidRPr="00BF06C9">
        <w:rPr>
          <w:rFonts w:ascii="Tahoma" w:hAnsi="Tahoma" w:cs="Tahoma"/>
          <w:sz w:val="24"/>
          <w:szCs w:val="24"/>
          <w:lang w:val="en-GB"/>
        </w:rPr>
        <w:t xml:space="preserve">of them were new, which meant that there were a lot of new things </w:t>
      </w:r>
      <w:r w:rsidR="009020EA" w:rsidRPr="00BF06C9">
        <w:rPr>
          <w:rFonts w:ascii="Tahoma" w:hAnsi="Tahoma" w:cs="Tahoma"/>
          <w:sz w:val="24"/>
          <w:szCs w:val="24"/>
          <w:lang w:val="en-GB"/>
        </w:rPr>
        <w:t>to discover</w:t>
      </w:r>
      <w:r w:rsidRPr="00BF06C9">
        <w:rPr>
          <w:rFonts w:ascii="Tahoma" w:hAnsi="Tahoma" w:cs="Tahoma"/>
          <w:sz w:val="24"/>
          <w:szCs w:val="24"/>
          <w:lang w:val="en-GB"/>
        </w:rPr>
        <w:t xml:space="preserve"> at this year’s edition. </w:t>
      </w:r>
      <w:r w:rsidR="009020EA" w:rsidRPr="00BF06C9">
        <w:rPr>
          <w:rFonts w:ascii="Tahoma" w:hAnsi="Tahoma" w:cs="Tahoma"/>
          <w:sz w:val="24"/>
          <w:szCs w:val="24"/>
          <w:lang w:val="en-GB"/>
        </w:rPr>
        <w:t>The</w:t>
      </w:r>
      <w:r w:rsidRPr="00BF06C9">
        <w:rPr>
          <w:rFonts w:ascii="Tahoma" w:hAnsi="Tahoma" w:cs="Tahoma"/>
          <w:sz w:val="24"/>
          <w:szCs w:val="24"/>
          <w:lang w:val="en-GB"/>
        </w:rPr>
        <w:t xml:space="preserve"> level of the stands and collections</w:t>
      </w:r>
      <w:r w:rsidR="00767F6F" w:rsidRPr="00BF06C9">
        <w:rPr>
          <w:rFonts w:ascii="Tahoma" w:hAnsi="Tahoma" w:cs="Tahoma"/>
          <w:sz w:val="24"/>
          <w:szCs w:val="24"/>
          <w:lang w:val="en-GB"/>
        </w:rPr>
        <w:t xml:space="preserve"> </w:t>
      </w:r>
      <w:r w:rsidR="00A62DDE" w:rsidRPr="00BF06C9">
        <w:rPr>
          <w:rFonts w:ascii="Tahoma" w:hAnsi="Tahoma" w:cs="Tahoma"/>
          <w:sz w:val="24"/>
          <w:szCs w:val="24"/>
          <w:lang w:val="en-GB"/>
        </w:rPr>
        <w:t>was</w:t>
      </w:r>
      <w:r w:rsidR="00767F6F" w:rsidRPr="00BF06C9">
        <w:rPr>
          <w:rFonts w:ascii="Tahoma" w:hAnsi="Tahoma" w:cs="Tahoma"/>
          <w:sz w:val="24"/>
          <w:szCs w:val="24"/>
          <w:lang w:val="en-GB"/>
        </w:rPr>
        <w:t xml:space="preserve"> higher </w:t>
      </w:r>
      <w:r w:rsidR="009020EA" w:rsidRPr="00BF06C9">
        <w:rPr>
          <w:rFonts w:ascii="Tahoma" w:hAnsi="Tahoma" w:cs="Tahoma"/>
          <w:sz w:val="24"/>
          <w:szCs w:val="24"/>
          <w:lang w:val="en-GB"/>
        </w:rPr>
        <w:t xml:space="preserve">once again, </w:t>
      </w:r>
      <w:r w:rsidR="00767F6F" w:rsidRPr="00BF06C9">
        <w:rPr>
          <w:rFonts w:ascii="Tahoma" w:hAnsi="Tahoma" w:cs="Tahoma"/>
          <w:sz w:val="24"/>
          <w:szCs w:val="24"/>
          <w:lang w:val="en-GB"/>
        </w:rPr>
        <w:t>and truly worthy of an international trade fair. The fact that loyal exhibitors upgrade their stands year after year also shows that participating in the Brussels Furniture Fair is worth the investment.</w:t>
      </w:r>
    </w:p>
    <w:p w14:paraId="27EA5856" w14:textId="77777777" w:rsidR="00A65749" w:rsidRPr="00BF06C9" w:rsidRDefault="00A65749" w:rsidP="004A3CC1">
      <w:pPr>
        <w:jc w:val="both"/>
        <w:rPr>
          <w:rFonts w:ascii="Tahoma" w:hAnsi="Tahoma" w:cs="Tahoma"/>
          <w:sz w:val="24"/>
          <w:szCs w:val="24"/>
          <w:lang w:val="en-GB"/>
        </w:rPr>
      </w:pPr>
    </w:p>
    <w:p w14:paraId="644BAE90" w14:textId="66E62C26" w:rsidR="00FC37AE" w:rsidRPr="00BF06C9" w:rsidRDefault="00767F6F" w:rsidP="004A3CC1">
      <w:pPr>
        <w:jc w:val="both"/>
        <w:rPr>
          <w:rFonts w:ascii="Tahoma" w:hAnsi="Tahoma" w:cs="Tahoma"/>
          <w:sz w:val="24"/>
          <w:szCs w:val="24"/>
          <w:lang w:val="en-GB"/>
        </w:rPr>
      </w:pPr>
      <w:r w:rsidRPr="00BF06C9">
        <w:rPr>
          <w:rFonts w:ascii="Tahoma" w:hAnsi="Tahoma" w:cs="Tahoma"/>
          <w:sz w:val="24"/>
          <w:szCs w:val="24"/>
          <w:lang w:val="en-GB"/>
        </w:rPr>
        <w:t xml:space="preserve">This upgrading was also apparent in the overall design of the fair. </w:t>
      </w:r>
      <w:r w:rsidR="009020EA" w:rsidRPr="00BF06C9">
        <w:rPr>
          <w:rFonts w:ascii="Tahoma" w:hAnsi="Tahoma" w:cs="Tahoma"/>
          <w:sz w:val="24"/>
          <w:szCs w:val="24"/>
          <w:lang w:val="en-GB"/>
        </w:rPr>
        <w:t>When entering</w:t>
      </w:r>
      <w:r w:rsidR="00C7641E" w:rsidRPr="00BF06C9">
        <w:rPr>
          <w:rFonts w:ascii="Tahoma" w:hAnsi="Tahoma" w:cs="Tahoma"/>
          <w:sz w:val="24"/>
          <w:szCs w:val="24"/>
          <w:lang w:val="en-GB"/>
        </w:rPr>
        <w:t xml:space="preserve"> through Hall 5, visitors immediately saw a reference to the campaign image, with a giant cage and a promotional film on a big screen. Extra space was also created to welcome visitors. The new, sleeker style of the trend passages clearly appealed to visitors</w:t>
      </w:r>
      <w:r w:rsidR="009020EA" w:rsidRPr="00BF06C9">
        <w:rPr>
          <w:rFonts w:ascii="Tahoma" w:hAnsi="Tahoma" w:cs="Tahoma"/>
          <w:sz w:val="24"/>
          <w:szCs w:val="24"/>
          <w:lang w:val="en-GB"/>
        </w:rPr>
        <w:t>, large</w:t>
      </w:r>
      <w:r w:rsidR="003153F9" w:rsidRPr="00BF06C9">
        <w:rPr>
          <w:rFonts w:ascii="Tahoma" w:hAnsi="Tahoma" w:cs="Tahoma"/>
          <w:sz w:val="24"/>
          <w:szCs w:val="24"/>
          <w:lang w:val="en-GB"/>
        </w:rPr>
        <w:t xml:space="preserve"> numbers of </w:t>
      </w:r>
      <w:r w:rsidR="009020EA" w:rsidRPr="00BF06C9">
        <w:rPr>
          <w:rFonts w:ascii="Tahoma" w:hAnsi="Tahoma" w:cs="Tahoma"/>
          <w:sz w:val="24"/>
          <w:szCs w:val="24"/>
          <w:lang w:val="en-GB"/>
        </w:rPr>
        <w:t>whom</w:t>
      </w:r>
      <w:r w:rsidR="003153F9" w:rsidRPr="00BF06C9">
        <w:rPr>
          <w:rFonts w:ascii="Tahoma" w:hAnsi="Tahoma" w:cs="Tahoma"/>
          <w:sz w:val="24"/>
          <w:szCs w:val="24"/>
          <w:lang w:val="en-GB"/>
        </w:rPr>
        <w:t xml:space="preserve"> took photos of them and shared </w:t>
      </w:r>
      <w:r w:rsidR="009020EA" w:rsidRPr="00BF06C9">
        <w:rPr>
          <w:rFonts w:ascii="Tahoma" w:hAnsi="Tahoma" w:cs="Tahoma"/>
          <w:sz w:val="24"/>
          <w:szCs w:val="24"/>
          <w:lang w:val="en-GB"/>
        </w:rPr>
        <w:t>these</w:t>
      </w:r>
      <w:r w:rsidR="003153F9" w:rsidRPr="00BF06C9">
        <w:rPr>
          <w:rFonts w:ascii="Tahoma" w:hAnsi="Tahoma" w:cs="Tahoma"/>
          <w:sz w:val="24"/>
          <w:szCs w:val="24"/>
          <w:lang w:val="en-GB"/>
        </w:rPr>
        <w:t xml:space="preserve"> on social media.</w:t>
      </w:r>
      <w:r w:rsidR="00B54668" w:rsidRPr="00BF06C9">
        <w:rPr>
          <w:rFonts w:ascii="Tahoma" w:hAnsi="Tahoma" w:cs="Tahoma"/>
          <w:sz w:val="24"/>
          <w:szCs w:val="24"/>
          <w:lang w:val="en-GB"/>
        </w:rPr>
        <w:t xml:space="preserve"> Visitors could pause for a breather in one of our stylish themed bars, which were furnished by our exhibitors </w:t>
      </w:r>
      <w:proofErr w:type="spellStart"/>
      <w:r w:rsidR="00FC37AE" w:rsidRPr="00BF06C9">
        <w:rPr>
          <w:rFonts w:ascii="Tahoma" w:hAnsi="Tahoma" w:cs="Tahoma"/>
          <w:sz w:val="24"/>
          <w:szCs w:val="24"/>
          <w:lang w:val="en-GB"/>
        </w:rPr>
        <w:t>Joli</w:t>
      </w:r>
      <w:proofErr w:type="spellEnd"/>
      <w:r w:rsidR="00FC37AE" w:rsidRPr="00BF06C9">
        <w:rPr>
          <w:rFonts w:ascii="Tahoma" w:hAnsi="Tahoma" w:cs="Tahoma"/>
          <w:sz w:val="24"/>
          <w:szCs w:val="24"/>
          <w:lang w:val="en-GB"/>
        </w:rPr>
        <w:t xml:space="preserve">, </w:t>
      </w:r>
      <w:proofErr w:type="spellStart"/>
      <w:r w:rsidR="008A18EF">
        <w:rPr>
          <w:rFonts w:ascii="Tahoma" w:hAnsi="Tahoma" w:cs="Tahoma"/>
          <w:sz w:val="24"/>
          <w:szCs w:val="24"/>
          <w:lang w:val="en-GB"/>
        </w:rPr>
        <w:t>Kluskens</w:t>
      </w:r>
      <w:proofErr w:type="spellEnd"/>
      <w:r w:rsidR="008A18EF">
        <w:rPr>
          <w:rFonts w:ascii="Tahoma" w:hAnsi="Tahoma" w:cs="Tahoma"/>
          <w:sz w:val="24"/>
          <w:szCs w:val="24"/>
          <w:lang w:val="en-GB"/>
        </w:rPr>
        <w:t xml:space="preserve">, </w:t>
      </w:r>
      <w:r w:rsidR="00FC37AE" w:rsidRPr="00BF06C9">
        <w:rPr>
          <w:rFonts w:ascii="Tahoma" w:hAnsi="Tahoma" w:cs="Tahoma"/>
          <w:sz w:val="24"/>
          <w:szCs w:val="24"/>
          <w:lang w:val="en-GB"/>
        </w:rPr>
        <w:t xml:space="preserve">Toon De Somer </w:t>
      </w:r>
      <w:r w:rsidR="00B54668" w:rsidRPr="00BF06C9">
        <w:rPr>
          <w:rFonts w:ascii="Tahoma" w:hAnsi="Tahoma" w:cs="Tahoma"/>
          <w:sz w:val="24"/>
          <w:szCs w:val="24"/>
          <w:lang w:val="en-GB"/>
        </w:rPr>
        <w:t>and</w:t>
      </w:r>
      <w:r w:rsidR="00FC37AE" w:rsidRPr="00BF06C9">
        <w:rPr>
          <w:rFonts w:ascii="Tahoma" w:hAnsi="Tahoma" w:cs="Tahoma"/>
          <w:sz w:val="24"/>
          <w:szCs w:val="24"/>
          <w:lang w:val="en-GB"/>
        </w:rPr>
        <w:t xml:space="preserve"> Yaskworld. </w:t>
      </w:r>
      <w:r w:rsidR="00596356" w:rsidRPr="00BF06C9">
        <w:rPr>
          <w:rFonts w:ascii="Tahoma" w:hAnsi="Tahoma" w:cs="Tahoma"/>
          <w:sz w:val="24"/>
          <w:szCs w:val="24"/>
          <w:lang w:val="en-GB"/>
        </w:rPr>
        <w:t>The visitor experience was that of a truly international event for the furniture sector.</w:t>
      </w:r>
      <w:r w:rsidR="00562CE8" w:rsidRPr="00BF06C9">
        <w:rPr>
          <w:rFonts w:ascii="Tahoma" w:hAnsi="Tahoma" w:cs="Tahoma"/>
          <w:sz w:val="24"/>
          <w:szCs w:val="24"/>
          <w:lang w:val="en-GB"/>
        </w:rPr>
        <w:t xml:space="preserve"> Anyone keen to rekindle the atmosphere at the fair should take a look at the short film that we have created and which can be found on our Facebook page and our YouTube channel. </w:t>
      </w:r>
    </w:p>
    <w:p w14:paraId="4674A38D" w14:textId="77777777" w:rsidR="00FC37AE" w:rsidRPr="00BF06C9" w:rsidRDefault="00FC37AE" w:rsidP="004A3CC1">
      <w:pPr>
        <w:jc w:val="both"/>
        <w:rPr>
          <w:rFonts w:ascii="Tahoma" w:hAnsi="Tahoma" w:cs="Tahoma"/>
          <w:sz w:val="24"/>
          <w:szCs w:val="24"/>
          <w:lang w:val="en-GB"/>
        </w:rPr>
      </w:pPr>
    </w:p>
    <w:p w14:paraId="4C5AD0DD" w14:textId="5191BA66" w:rsidR="00467589" w:rsidRPr="00BF06C9" w:rsidRDefault="00562CE8" w:rsidP="004A3CC1">
      <w:pPr>
        <w:jc w:val="both"/>
        <w:rPr>
          <w:rFonts w:ascii="Tahoma" w:hAnsi="Tahoma" w:cs="Tahoma"/>
          <w:sz w:val="24"/>
          <w:szCs w:val="24"/>
          <w:lang w:val="en-GB"/>
        </w:rPr>
      </w:pPr>
      <w:r w:rsidRPr="00BF06C9">
        <w:rPr>
          <w:rFonts w:ascii="Tahoma" w:hAnsi="Tahoma" w:cs="Tahoma"/>
          <w:sz w:val="24"/>
          <w:szCs w:val="24"/>
          <w:lang w:val="en-GB"/>
        </w:rPr>
        <w:t xml:space="preserve">The trade needs innovation in order to be able to make sales figures rally again next year. It is therefore no surprise that </w:t>
      </w:r>
      <w:r w:rsidR="00A60C7D" w:rsidRPr="00BF06C9">
        <w:rPr>
          <w:rFonts w:ascii="Tahoma" w:hAnsi="Tahoma" w:cs="Tahoma"/>
          <w:sz w:val="24"/>
          <w:szCs w:val="24"/>
          <w:lang w:val="en-GB"/>
        </w:rPr>
        <w:t xml:space="preserve">those exhibitors who sold well had also made huge efforts to come up with innovative, surprising or original products that are also commercially viable. Of course, the result of a fair cannot only be measured in terms </w:t>
      </w:r>
      <w:r w:rsidR="00A60C7D" w:rsidRPr="00BF06C9">
        <w:rPr>
          <w:rFonts w:ascii="Tahoma" w:hAnsi="Tahoma" w:cs="Tahoma"/>
          <w:sz w:val="24"/>
          <w:szCs w:val="24"/>
          <w:lang w:val="en-GB"/>
        </w:rPr>
        <w:lastRenderedPageBreak/>
        <w:t xml:space="preserve">of sales figures at the stands themselves. The work is not done </w:t>
      </w:r>
      <w:r w:rsidR="006314EF" w:rsidRPr="00BF06C9">
        <w:rPr>
          <w:rFonts w:ascii="Tahoma" w:hAnsi="Tahoma" w:cs="Tahoma"/>
          <w:sz w:val="24"/>
          <w:szCs w:val="24"/>
          <w:lang w:val="en-GB"/>
        </w:rPr>
        <w:t>when</w:t>
      </w:r>
      <w:r w:rsidR="00A60C7D" w:rsidRPr="00BF06C9">
        <w:rPr>
          <w:rFonts w:ascii="Tahoma" w:hAnsi="Tahoma" w:cs="Tahoma"/>
          <w:sz w:val="24"/>
          <w:szCs w:val="24"/>
          <w:lang w:val="en-GB"/>
        </w:rPr>
        <w:t xml:space="preserve"> the fair closes its doors. And that work is </w:t>
      </w:r>
      <w:r w:rsidR="00467589" w:rsidRPr="00BF06C9">
        <w:rPr>
          <w:rFonts w:ascii="Tahoma" w:hAnsi="Tahoma" w:cs="Tahoma"/>
          <w:sz w:val="24"/>
          <w:szCs w:val="24"/>
          <w:lang w:val="en-GB"/>
        </w:rPr>
        <w:t>so much easier if the furniture trade has already seen the new models.</w:t>
      </w:r>
    </w:p>
    <w:p w14:paraId="0E7FEB5F" w14:textId="77777777" w:rsidR="00156683" w:rsidRPr="00BF06C9" w:rsidRDefault="00156683" w:rsidP="004A3CC1">
      <w:pPr>
        <w:jc w:val="both"/>
        <w:rPr>
          <w:rFonts w:ascii="Tahoma" w:hAnsi="Tahoma" w:cs="Tahoma"/>
          <w:sz w:val="24"/>
          <w:szCs w:val="24"/>
          <w:lang w:val="en-GB"/>
        </w:rPr>
      </w:pPr>
    </w:p>
    <w:p w14:paraId="5C7566BD" w14:textId="77777777" w:rsidR="00871344" w:rsidRPr="00BF06C9" w:rsidRDefault="00890393" w:rsidP="00711DED">
      <w:pPr>
        <w:jc w:val="both"/>
        <w:rPr>
          <w:rFonts w:ascii="Arial" w:hAnsi="Arial" w:cs="Arial"/>
          <w:b/>
          <w:sz w:val="24"/>
          <w:szCs w:val="24"/>
          <w:lang w:val="en-GB"/>
        </w:rPr>
      </w:pPr>
      <w:r w:rsidRPr="00BF06C9">
        <w:rPr>
          <w:rFonts w:ascii="Arial" w:hAnsi="Arial" w:cs="Arial"/>
          <w:b/>
          <w:sz w:val="24"/>
          <w:szCs w:val="24"/>
          <w:lang w:val="en-GB"/>
        </w:rPr>
        <w:t>Balthazars 2018</w:t>
      </w:r>
    </w:p>
    <w:p w14:paraId="1EF34897" w14:textId="079ED5B9" w:rsidR="001F1254" w:rsidRPr="00BF06C9" w:rsidRDefault="00467589" w:rsidP="00890393">
      <w:pPr>
        <w:jc w:val="both"/>
        <w:rPr>
          <w:rFonts w:ascii="Arial" w:hAnsi="Arial" w:cs="Arial"/>
          <w:sz w:val="24"/>
          <w:szCs w:val="24"/>
          <w:lang w:val="en-GB"/>
        </w:rPr>
      </w:pPr>
      <w:r w:rsidRPr="00BF06C9">
        <w:rPr>
          <w:rFonts w:ascii="Arial" w:hAnsi="Arial" w:cs="Arial"/>
          <w:sz w:val="24"/>
          <w:szCs w:val="24"/>
          <w:lang w:val="en-GB"/>
        </w:rPr>
        <w:t>The annual highlight during the furniture fair is the announcement of the Balthazar winners.</w:t>
      </w:r>
      <w:r w:rsidR="006314EF" w:rsidRPr="00BF06C9">
        <w:rPr>
          <w:rFonts w:ascii="Arial" w:hAnsi="Arial" w:cs="Arial"/>
          <w:sz w:val="24"/>
          <w:szCs w:val="24"/>
          <w:lang w:val="en-GB"/>
        </w:rPr>
        <w:t xml:space="preserve"> A</w:t>
      </w:r>
      <w:r w:rsidRPr="00BF06C9">
        <w:rPr>
          <w:rFonts w:ascii="Arial" w:hAnsi="Arial" w:cs="Arial"/>
          <w:sz w:val="24"/>
          <w:szCs w:val="24"/>
          <w:lang w:val="en-GB"/>
        </w:rPr>
        <w:t>s the organiser</w:t>
      </w:r>
      <w:r w:rsidR="006314EF" w:rsidRPr="00BF06C9">
        <w:rPr>
          <w:rFonts w:ascii="Arial" w:hAnsi="Arial" w:cs="Arial"/>
          <w:sz w:val="24"/>
          <w:szCs w:val="24"/>
          <w:lang w:val="en-GB"/>
        </w:rPr>
        <w:t>, our aim with these awards</w:t>
      </w:r>
      <w:r w:rsidRPr="00BF06C9">
        <w:rPr>
          <w:rFonts w:ascii="Arial" w:hAnsi="Arial" w:cs="Arial"/>
          <w:sz w:val="24"/>
          <w:szCs w:val="24"/>
          <w:lang w:val="en-GB"/>
        </w:rPr>
        <w:t xml:space="preserve"> </w:t>
      </w:r>
      <w:r w:rsidR="006314EF" w:rsidRPr="00BF06C9">
        <w:rPr>
          <w:rFonts w:ascii="Arial" w:hAnsi="Arial" w:cs="Arial"/>
          <w:sz w:val="24"/>
          <w:szCs w:val="24"/>
          <w:lang w:val="en-GB"/>
        </w:rPr>
        <w:t>is</w:t>
      </w:r>
      <w:r w:rsidRPr="00BF06C9">
        <w:rPr>
          <w:rFonts w:ascii="Arial" w:hAnsi="Arial" w:cs="Arial"/>
          <w:sz w:val="24"/>
          <w:szCs w:val="24"/>
          <w:lang w:val="en-GB"/>
        </w:rPr>
        <w:t xml:space="preserve"> to stimulate innovation amongst our exhibitors. </w:t>
      </w:r>
      <w:r w:rsidR="006314EF" w:rsidRPr="00BF06C9">
        <w:rPr>
          <w:rFonts w:ascii="Arial" w:hAnsi="Arial" w:cs="Arial"/>
          <w:sz w:val="24"/>
          <w:szCs w:val="24"/>
          <w:lang w:val="en-GB"/>
        </w:rPr>
        <w:t>Participation is free o</w:t>
      </w:r>
      <w:r w:rsidR="008871B9" w:rsidRPr="00BF06C9">
        <w:rPr>
          <w:rFonts w:ascii="Arial" w:hAnsi="Arial" w:cs="Arial"/>
          <w:sz w:val="24"/>
          <w:szCs w:val="24"/>
          <w:lang w:val="en-GB"/>
        </w:rPr>
        <w:t>f</w:t>
      </w:r>
      <w:r w:rsidR="006314EF" w:rsidRPr="00BF06C9">
        <w:rPr>
          <w:rFonts w:ascii="Arial" w:hAnsi="Arial" w:cs="Arial"/>
          <w:sz w:val="24"/>
          <w:szCs w:val="24"/>
          <w:lang w:val="en-GB"/>
        </w:rPr>
        <w:t xml:space="preserve"> charge</w:t>
      </w:r>
      <w:r w:rsidRPr="00BF06C9">
        <w:rPr>
          <w:rFonts w:ascii="Arial" w:hAnsi="Arial" w:cs="Arial"/>
          <w:sz w:val="24"/>
          <w:szCs w:val="24"/>
          <w:lang w:val="en-GB"/>
        </w:rPr>
        <w:t xml:space="preserve">: all exhibitors need to do is </w:t>
      </w:r>
      <w:r w:rsidR="00A62DDE" w:rsidRPr="00BF06C9">
        <w:rPr>
          <w:rFonts w:ascii="Arial" w:hAnsi="Arial" w:cs="Arial"/>
          <w:sz w:val="24"/>
          <w:szCs w:val="24"/>
          <w:lang w:val="en-GB"/>
        </w:rPr>
        <w:t xml:space="preserve">to </w:t>
      </w:r>
      <w:r w:rsidR="004A46A2" w:rsidRPr="00BF06C9">
        <w:rPr>
          <w:rFonts w:ascii="Arial" w:hAnsi="Arial" w:cs="Arial"/>
          <w:sz w:val="24"/>
          <w:szCs w:val="24"/>
          <w:lang w:val="en-GB"/>
        </w:rPr>
        <w:t>enter</w:t>
      </w:r>
      <w:r w:rsidRPr="00BF06C9">
        <w:rPr>
          <w:rFonts w:ascii="Arial" w:hAnsi="Arial" w:cs="Arial"/>
          <w:sz w:val="24"/>
          <w:szCs w:val="24"/>
          <w:lang w:val="en-GB"/>
        </w:rPr>
        <w:t xml:space="preserve"> so that the jury members do not have to study all 268 stands in detail.</w:t>
      </w:r>
      <w:r w:rsidR="00F247B9" w:rsidRPr="00BF06C9">
        <w:rPr>
          <w:rFonts w:ascii="Arial" w:hAnsi="Arial" w:cs="Arial"/>
          <w:sz w:val="24"/>
          <w:szCs w:val="24"/>
          <w:lang w:val="en-GB"/>
        </w:rPr>
        <w:t xml:space="preserve"> Judging by the attendance</w:t>
      </w:r>
      <w:r w:rsidR="00C743EC" w:rsidRPr="00BF06C9">
        <w:rPr>
          <w:rFonts w:ascii="Arial" w:hAnsi="Arial" w:cs="Arial"/>
          <w:sz w:val="24"/>
          <w:szCs w:val="24"/>
          <w:lang w:val="en-GB"/>
        </w:rPr>
        <w:t>,</w:t>
      </w:r>
      <w:r w:rsidR="00F247B9" w:rsidRPr="00BF06C9">
        <w:rPr>
          <w:rFonts w:ascii="Arial" w:hAnsi="Arial" w:cs="Arial"/>
          <w:sz w:val="24"/>
          <w:szCs w:val="24"/>
          <w:lang w:val="en-GB"/>
        </w:rPr>
        <w:t xml:space="preserve"> this prize is highly popular with both Belgian and foreign manufacturers and exhibitors.</w:t>
      </w:r>
      <w:r w:rsidR="00303743" w:rsidRPr="00BF06C9">
        <w:rPr>
          <w:rFonts w:ascii="Arial" w:hAnsi="Arial" w:cs="Arial"/>
          <w:sz w:val="24"/>
          <w:szCs w:val="24"/>
          <w:lang w:val="en-GB"/>
        </w:rPr>
        <w:t xml:space="preserve"> During the festive ceremony, the winner receives a certificate, but it is the giant bottle of </w:t>
      </w:r>
      <w:r w:rsidR="001F1254" w:rsidRPr="00BF06C9">
        <w:rPr>
          <w:rFonts w:ascii="Arial" w:hAnsi="Arial" w:cs="Arial"/>
          <w:sz w:val="24"/>
          <w:szCs w:val="24"/>
          <w:lang w:val="en-GB"/>
        </w:rPr>
        <w:t xml:space="preserve">Drappier champagne </w:t>
      </w:r>
      <w:r w:rsidR="00303743" w:rsidRPr="00BF06C9">
        <w:rPr>
          <w:rFonts w:ascii="Arial" w:hAnsi="Arial" w:cs="Arial"/>
          <w:sz w:val="24"/>
          <w:szCs w:val="24"/>
          <w:lang w:val="en-GB"/>
        </w:rPr>
        <w:t xml:space="preserve">that is </w:t>
      </w:r>
      <w:r w:rsidR="00C743EC" w:rsidRPr="00BF06C9">
        <w:rPr>
          <w:rFonts w:ascii="Arial" w:hAnsi="Arial" w:cs="Arial"/>
          <w:sz w:val="24"/>
          <w:szCs w:val="24"/>
          <w:lang w:val="en-GB"/>
        </w:rPr>
        <w:t xml:space="preserve">most </w:t>
      </w:r>
      <w:r w:rsidR="00303743" w:rsidRPr="00BF06C9">
        <w:rPr>
          <w:rFonts w:ascii="Arial" w:hAnsi="Arial" w:cs="Arial"/>
          <w:sz w:val="24"/>
          <w:szCs w:val="24"/>
          <w:lang w:val="en-GB"/>
        </w:rPr>
        <w:t xml:space="preserve">highly prized! </w:t>
      </w:r>
      <w:r w:rsidR="00284CD2" w:rsidRPr="00BF06C9">
        <w:rPr>
          <w:rFonts w:ascii="Arial" w:hAnsi="Arial" w:cs="Arial"/>
          <w:sz w:val="24"/>
          <w:szCs w:val="24"/>
          <w:lang w:val="en-GB"/>
        </w:rPr>
        <w:t>As the bottles contain no fewer than</w:t>
      </w:r>
      <w:r w:rsidR="00303743" w:rsidRPr="00BF06C9">
        <w:rPr>
          <w:rFonts w:ascii="Arial" w:hAnsi="Arial" w:cs="Arial"/>
          <w:sz w:val="24"/>
          <w:szCs w:val="24"/>
          <w:lang w:val="en-GB"/>
        </w:rPr>
        <w:t xml:space="preserve"> 12 litres</w:t>
      </w:r>
      <w:r w:rsidR="00284CD2" w:rsidRPr="00BF06C9">
        <w:rPr>
          <w:rFonts w:ascii="Arial" w:hAnsi="Arial" w:cs="Arial"/>
          <w:sz w:val="24"/>
          <w:szCs w:val="24"/>
          <w:lang w:val="en-GB"/>
        </w:rPr>
        <w:t xml:space="preserve"> of champagne, winners are advised to find a large fridge and plenty of revellers before they pull the cork! </w:t>
      </w:r>
    </w:p>
    <w:p w14:paraId="763479DB" w14:textId="77777777" w:rsidR="00B31A74" w:rsidRPr="00BF06C9" w:rsidRDefault="00B31A74" w:rsidP="00890393">
      <w:pPr>
        <w:jc w:val="both"/>
        <w:rPr>
          <w:rFonts w:ascii="Arial" w:hAnsi="Arial" w:cs="Arial"/>
          <w:sz w:val="24"/>
          <w:szCs w:val="24"/>
          <w:lang w:val="en-GB"/>
        </w:rPr>
      </w:pPr>
    </w:p>
    <w:p w14:paraId="37EF82C2" w14:textId="0C6EEB2B" w:rsidR="00276963" w:rsidRPr="00BF06C9" w:rsidRDefault="005600DB" w:rsidP="00890393">
      <w:pPr>
        <w:jc w:val="both"/>
        <w:rPr>
          <w:rFonts w:ascii="Arial" w:hAnsi="Arial" w:cs="Arial"/>
          <w:sz w:val="24"/>
          <w:szCs w:val="24"/>
          <w:lang w:val="en-GB"/>
        </w:rPr>
      </w:pPr>
      <w:r w:rsidRPr="00BF06C9">
        <w:rPr>
          <w:rFonts w:ascii="Arial" w:hAnsi="Arial" w:cs="Arial"/>
          <w:sz w:val="24"/>
          <w:szCs w:val="24"/>
          <w:lang w:val="en-GB"/>
        </w:rPr>
        <w:t xml:space="preserve">Unlike in previous years, the jury had to deliberate for an unusually long time. The prize for best international product </w:t>
      </w:r>
      <w:r w:rsidR="004A46A2" w:rsidRPr="00BF06C9">
        <w:rPr>
          <w:rFonts w:ascii="Arial" w:hAnsi="Arial" w:cs="Arial"/>
          <w:sz w:val="24"/>
          <w:szCs w:val="24"/>
          <w:lang w:val="en-GB"/>
        </w:rPr>
        <w:t xml:space="preserve">was a particularly close call. The jury members were </w:t>
      </w:r>
      <w:r w:rsidR="00890393" w:rsidRPr="00BF06C9">
        <w:rPr>
          <w:rFonts w:ascii="Arial" w:hAnsi="Arial" w:cs="Arial"/>
          <w:sz w:val="24"/>
          <w:szCs w:val="24"/>
          <w:lang w:val="en-GB"/>
        </w:rPr>
        <w:t xml:space="preserve">Leen Creve, Marie-Anne Desiere, Siegrid Demyttenaere, </w:t>
      </w:r>
      <w:hyperlink r:id="rId7" w:history="1">
        <w:r w:rsidR="00890393" w:rsidRPr="00BF06C9">
          <w:rPr>
            <w:rFonts w:ascii="Arial" w:hAnsi="Arial" w:cs="Arial"/>
            <w:sz w:val="24"/>
            <w:szCs w:val="24"/>
            <w:lang w:val="en-GB"/>
          </w:rPr>
          <w:t xml:space="preserve">Colette </w:t>
        </w:r>
        <w:proofErr w:type="spellStart"/>
        <w:r w:rsidR="00890393" w:rsidRPr="00BF06C9">
          <w:rPr>
            <w:rFonts w:ascii="Arial" w:hAnsi="Arial" w:cs="Arial"/>
            <w:sz w:val="24"/>
            <w:szCs w:val="24"/>
            <w:lang w:val="en-GB"/>
          </w:rPr>
          <w:t>De</w:t>
        </w:r>
      </w:hyperlink>
      <w:r w:rsidR="00890393" w:rsidRPr="00BF06C9">
        <w:rPr>
          <w:rFonts w:ascii="Arial" w:hAnsi="Arial" w:cs="Arial"/>
          <w:sz w:val="24"/>
          <w:szCs w:val="24"/>
          <w:lang w:val="en-GB"/>
        </w:rPr>
        <w:t>mil</w:t>
      </w:r>
      <w:proofErr w:type="spellEnd"/>
      <w:r w:rsidR="00890393" w:rsidRPr="00BF06C9">
        <w:rPr>
          <w:rFonts w:ascii="Arial" w:hAnsi="Arial" w:cs="Arial"/>
          <w:sz w:val="24"/>
          <w:szCs w:val="24"/>
          <w:lang w:val="en-GB"/>
        </w:rPr>
        <w:t xml:space="preserve">, Elien Haentjens, frances van der Steen </w:t>
      </w:r>
      <w:r w:rsidR="004A46A2" w:rsidRPr="00BF06C9">
        <w:rPr>
          <w:rFonts w:ascii="Arial" w:hAnsi="Arial" w:cs="Arial"/>
          <w:sz w:val="24"/>
          <w:szCs w:val="24"/>
          <w:lang w:val="en-GB"/>
        </w:rPr>
        <w:t>and</w:t>
      </w:r>
      <w:r w:rsidR="00890393" w:rsidRPr="00BF06C9">
        <w:rPr>
          <w:rFonts w:ascii="Arial" w:hAnsi="Arial" w:cs="Arial"/>
          <w:sz w:val="24"/>
          <w:szCs w:val="24"/>
          <w:lang w:val="en-GB"/>
        </w:rPr>
        <w:t xml:space="preserve"> Chris De Roock. </w:t>
      </w:r>
      <w:r w:rsidR="00A4267E" w:rsidRPr="00BF06C9">
        <w:rPr>
          <w:rFonts w:ascii="Arial" w:hAnsi="Arial" w:cs="Arial"/>
          <w:sz w:val="24"/>
          <w:szCs w:val="24"/>
          <w:lang w:val="en-GB"/>
        </w:rPr>
        <w:t xml:space="preserve">Based on the entries, they put together a longlist before the fair opens. </w:t>
      </w:r>
      <w:r w:rsidR="00C743EC" w:rsidRPr="00BF06C9">
        <w:rPr>
          <w:rFonts w:ascii="Arial" w:hAnsi="Arial" w:cs="Arial"/>
          <w:sz w:val="24"/>
          <w:szCs w:val="24"/>
          <w:lang w:val="en-GB"/>
        </w:rPr>
        <w:t>From</w:t>
      </w:r>
      <w:r w:rsidR="00A4267E" w:rsidRPr="00BF06C9">
        <w:rPr>
          <w:rFonts w:ascii="Arial" w:hAnsi="Arial" w:cs="Arial"/>
          <w:sz w:val="24"/>
          <w:szCs w:val="24"/>
          <w:lang w:val="en-GB"/>
        </w:rPr>
        <w:t xml:space="preserve"> this they select one winner and two </w:t>
      </w:r>
      <w:r w:rsidR="00A500CC" w:rsidRPr="00BF06C9">
        <w:rPr>
          <w:rFonts w:ascii="Arial" w:hAnsi="Arial" w:cs="Arial"/>
          <w:sz w:val="24"/>
          <w:szCs w:val="24"/>
          <w:lang w:val="en-GB"/>
        </w:rPr>
        <w:t>highly commended entrants</w:t>
      </w:r>
      <w:r w:rsidR="00A4267E" w:rsidRPr="00BF06C9">
        <w:rPr>
          <w:rFonts w:ascii="Arial" w:hAnsi="Arial" w:cs="Arial"/>
          <w:sz w:val="24"/>
          <w:szCs w:val="24"/>
          <w:lang w:val="en-GB"/>
        </w:rPr>
        <w:t xml:space="preserve"> per category. </w:t>
      </w:r>
      <w:r w:rsidR="00276963" w:rsidRPr="00BF06C9">
        <w:rPr>
          <w:rFonts w:ascii="Arial" w:hAnsi="Arial" w:cs="Arial"/>
          <w:sz w:val="24"/>
          <w:szCs w:val="24"/>
          <w:lang w:val="en-GB"/>
        </w:rPr>
        <w:t>This year, the following names triumphed:</w:t>
      </w:r>
    </w:p>
    <w:p w14:paraId="1A2C464C" w14:textId="77777777" w:rsidR="00890393" w:rsidRPr="00BF06C9" w:rsidRDefault="00890393" w:rsidP="00890393">
      <w:pPr>
        <w:jc w:val="both"/>
        <w:rPr>
          <w:rFonts w:ascii="Arial" w:hAnsi="Arial" w:cs="Arial"/>
          <w:sz w:val="24"/>
          <w:szCs w:val="24"/>
          <w:lang w:val="en-GB"/>
        </w:rPr>
      </w:pPr>
    </w:p>
    <w:p w14:paraId="2F919A71" w14:textId="1B28368F" w:rsidR="00890393" w:rsidRPr="00BF06C9" w:rsidRDefault="00890393" w:rsidP="00890393">
      <w:pPr>
        <w:jc w:val="both"/>
        <w:rPr>
          <w:rFonts w:ascii="Arial" w:hAnsi="Arial" w:cs="Arial"/>
          <w:sz w:val="24"/>
          <w:szCs w:val="24"/>
          <w:lang w:val="en-GB"/>
        </w:rPr>
      </w:pPr>
      <w:r w:rsidRPr="00BF06C9">
        <w:rPr>
          <w:rFonts w:ascii="Arial" w:hAnsi="Arial" w:cs="Arial"/>
          <w:b/>
          <w:sz w:val="24"/>
          <w:szCs w:val="24"/>
          <w:lang w:val="en-GB"/>
        </w:rPr>
        <w:t>BEST OF BELGIUM:</w:t>
      </w:r>
      <w:r w:rsidRPr="00BF06C9">
        <w:rPr>
          <w:rFonts w:ascii="Arial" w:hAnsi="Arial" w:cs="Arial"/>
          <w:sz w:val="24"/>
          <w:szCs w:val="24"/>
          <w:lang w:val="en-GB"/>
        </w:rPr>
        <w:t xml:space="preserve"> </w:t>
      </w:r>
      <w:r w:rsidRPr="00BF06C9">
        <w:rPr>
          <w:rFonts w:ascii="Arial" w:hAnsi="Arial" w:cs="Arial"/>
          <w:b/>
          <w:sz w:val="24"/>
          <w:szCs w:val="24"/>
          <w:lang w:val="en-GB"/>
        </w:rPr>
        <w:t xml:space="preserve">Reset </w:t>
      </w:r>
      <w:r w:rsidR="00276963" w:rsidRPr="00BF06C9">
        <w:rPr>
          <w:rFonts w:ascii="Arial" w:hAnsi="Arial" w:cs="Arial"/>
          <w:b/>
          <w:sz w:val="24"/>
          <w:szCs w:val="24"/>
          <w:lang w:val="en-GB"/>
        </w:rPr>
        <w:t>by</w:t>
      </w:r>
      <w:r w:rsidRPr="00BF06C9">
        <w:rPr>
          <w:rFonts w:ascii="Arial" w:hAnsi="Arial" w:cs="Arial"/>
          <w:b/>
          <w:sz w:val="24"/>
          <w:szCs w:val="24"/>
          <w:lang w:val="en-GB"/>
        </w:rPr>
        <w:t xml:space="preserve"> Magnitude</w:t>
      </w:r>
      <w:r w:rsidR="001F1254" w:rsidRPr="00BF06C9">
        <w:rPr>
          <w:rFonts w:ascii="Arial" w:hAnsi="Arial" w:cs="Arial"/>
          <w:b/>
          <w:sz w:val="24"/>
          <w:szCs w:val="24"/>
          <w:lang w:val="en-GB"/>
        </w:rPr>
        <w:t xml:space="preserve"> by LS Bedding</w:t>
      </w:r>
      <w:r w:rsidRPr="00BF06C9">
        <w:rPr>
          <w:rFonts w:ascii="Arial" w:hAnsi="Arial" w:cs="Arial"/>
          <w:b/>
          <w:sz w:val="24"/>
          <w:szCs w:val="24"/>
          <w:lang w:val="en-GB"/>
        </w:rPr>
        <w:t xml:space="preserve"> (design: Alain Berteau)</w:t>
      </w:r>
    </w:p>
    <w:p w14:paraId="7FDEA9CD" w14:textId="5221C65D" w:rsidR="00890393" w:rsidRPr="00BF06C9" w:rsidRDefault="00276963" w:rsidP="00890393">
      <w:pPr>
        <w:jc w:val="both"/>
        <w:rPr>
          <w:rFonts w:ascii="Arial" w:hAnsi="Arial" w:cs="Arial"/>
          <w:sz w:val="24"/>
          <w:szCs w:val="24"/>
          <w:lang w:val="en-GB"/>
        </w:rPr>
      </w:pPr>
      <w:r w:rsidRPr="00BF06C9">
        <w:rPr>
          <w:rFonts w:ascii="Arial" w:hAnsi="Arial" w:cs="Arial"/>
          <w:sz w:val="24"/>
          <w:szCs w:val="24"/>
          <w:lang w:val="en-GB"/>
        </w:rPr>
        <w:t>This hybrid</w:t>
      </w:r>
      <w:r w:rsidR="00890393" w:rsidRPr="00BF06C9">
        <w:rPr>
          <w:rFonts w:ascii="Arial" w:hAnsi="Arial" w:cs="Arial"/>
          <w:sz w:val="24"/>
          <w:szCs w:val="24"/>
          <w:lang w:val="en-GB"/>
        </w:rPr>
        <w:t xml:space="preserve"> 24/7</w:t>
      </w:r>
      <w:r w:rsidRPr="00BF06C9">
        <w:rPr>
          <w:rFonts w:ascii="Arial" w:hAnsi="Arial" w:cs="Arial"/>
          <w:sz w:val="24"/>
          <w:szCs w:val="24"/>
          <w:lang w:val="en-GB"/>
        </w:rPr>
        <w:t xml:space="preserve"> design concept </w:t>
      </w:r>
      <w:r w:rsidR="00A62DDE" w:rsidRPr="00BF06C9">
        <w:rPr>
          <w:rFonts w:ascii="Arial" w:hAnsi="Arial" w:cs="Arial"/>
          <w:sz w:val="24"/>
          <w:szCs w:val="24"/>
          <w:lang w:val="en-GB"/>
        </w:rPr>
        <w:t>anticipates</w:t>
      </w:r>
      <w:r w:rsidRPr="00BF06C9">
        <w:rPr>
          <w:rFonts w:ascii="Arial" w:hAnsi="Arial" w:cs="Arial"/>
          <w:sz w:val="24"/>
          <w:szCs w:val="24"/>
          <w:lang w:val="en-GB"/>
        </w:rPr>
        <w:t xml:space="preserve"> the trend towards open interior design and the new living culture</w:t>
      </w:r>
      <w:r w:rsidR="00A500CC" w:rsidRPr="00BF06C9">
        <w:rPr>
          <w:rFonts w:ascii="Arial" w:hAnsi="Arial" w:cs="Arial"/>
          <w:sz w:val="24"/>
          <w:szCs w:val="24"/>
          <w:lang w:val="en-GB"/>
        </w:rPr>
        <w:t>. The bed becomes a micro world in the space that is designed both to sleep in and to live in.</w:t>
      </w:r>
      <w:r w:rsidR="00890393" w:rsidRPr="00BF06C9">
        <w:rPr>
          <w:rFonts w:ascii="Arial" w:hAnsi="Arial" w:cs="Arial"/>
          <w:sz w:val="24"/>
          <w:szCs w:val="24"/>
          <w:lang w:val="en-GB"/>
        </w:rPr>
        <w:t xml:space="preserve"> </w:t>
      </w:r>
    </w:p>
    <w:p w14:paraId="1C252BFD" w14:textId="77F67D32" w:rsidR="001F1254" w:rsidRPr="00BF06C9" w:rsidRDefault="00A500CC" w:rsidP="00890393">
      <w:pPr>
        <w:jc w:val="both"/>
        <w:rPr>
          <w:rFonts w:ascii="Arial" w:hAnsi="Arial" w:cs="Arial"/>
          <w:sz w:val="24"/>
          <w:szCs w:val="24"/>
          <w:lang w:val="en-GB"/>
        </w:rPr>
      </w:pPr>
      <w:r w:rsidRPr="00BF06C9">
        <w:rPr>
          <w:rFonts w:ascii="Arial" w:hAnsi="Arial" w:cs="Arial"/>
          <w:sz w:val="24"/>
          <w:szCs w:val="24"/>
          <w:lang w:val="en-GB"/>
        </w:rPr>
        <w:t>Highly commended in this category</w:t>
      </w:r>
      <w:r w:rsidR="001F1254" w:rsidRPr="00BF06C9">
        <w:rPr>
          <w:rFonts w:ascii="Arial" w:hAnsi="Arial" w:cs="Arial"/>
          <w:sz w:val="24"/>
          <w:szCs w:val="24"/>
          <w:lang w:val="en-GB"/>
        </w:rPr>
        <w:t xml:space="preserve"> </w:t>
      </w:r>
      <w:r w:rsidRPr="00BF06C9">
        <w:rPr>
          <w:rFonts w:ascii="Arial" w:hAnsi="Arial" w:cs="Arial"/>
          <w:sz w:val="24"/>
          <w:szCs w:val="24"/>
          <w:lang w:val="en-GB"/>
        </w:rPr>
        <w:t xml:space="preserve">were </w:t>
      </w:r>
      <w:r w:rsidR="001F1254" w:rsidRPr="00BF06C9">
        <w:rPr>
          <w:rFonts w:ascii="Arial" w:hAnsi="Arial" w:cs="Arial"/>
          <w:b/>
          <w:sz w:val="24"/>
          <w:szCs w:val="24"/>
          <w:lang w:val="en-GB"/>
        </w:rPr>
        <w:t>Mintjens Furniture</w:t>
      </w:r>
      <w:r w:rsidR="001F1254" w:rsidRPr="00BF06C9">
        <w:rPr>
          <w:rFonts w:ascii="Arial" w:hAnsi="Arial" w:cs="Arial"/>
          <w:sz w:val="24"/>
          <w:szCs w:val="24"/>
          <w:lang w:val="en-GB"/>
        </w:rPr>
        <w:t xml:space="preserve"> </w:t>
      </w:r>
      <w:r w:rsidRPr="00BF06C9">
        <w:rPr>
          <w:rFonts w:ascii="Arial" w:hAnsi="Arial" w:cs="Arial"/>
          <w:sz w:val="24"/>
          <w:szCs w:val="24"/>
          <w:lang w:val="en-GB"/>
        </w:rPr>
        <w:t>with</w:t>
      </w:r>
      <w:r w:rsidR="001F1254" w:rsidRPr="00BF06C9">
        <w:rPr>
          <w:rFonts w:ascii="Arial" w:hAnsi="Arial" w:cs="Arial"/>
          <w:sz w:val="24"/>
          <w:szCs w:val="24"/>
          <w:lang w:val="en-GB"/>
        </w:rPr>
        <w:t xml:space="preserve"> </w:t>
      </w:r>
      <w:r w:rsidR="001F1254" w:rsidRPr="00BF06C9">
        <w:rPr>
          <w:rFonts w:ascii="Arial" w:hAnsi="Arial" w:cs="Arial"/>
          <w:b/>
          <w:sz w:val="24"/>
          <w:szCs w:val="24"/>
          <w:lang w:val="en-GB"/>
        </w:rPr>
        <w:t>Caress</w:t>
      </w:r>
      <w:r w:rsidR="001F1254" w:rsidRPr="00BF06C9">
        <w:rPr>
          <w:rFonts w:ascii="Arial" w:hAnsi="Arial" w:cs="Arial"/>
          <w:sz w:val="24"/>
          <w:szCs w:val="24"/>
          <w:lang w:val="en-GB"/>
        </w:rPr>
        <w:t xml:space="preserve"> </w:t>
      </w:r>
      <w:r w:rsidRPr="00BF06C9">
        <w:rPr>
          <w:rFonts w:ascii="Arial" w:hAnsi="Arial" w:cs="Arial"/>
          <w:sz w:val="24"/>
          <w:szCs w:val="24"/>
          <w:lang w:val="en-GB"/>
        </w:rPr>
        <w:t>and the</w:t>
      </w:r>
      <w:r w:rsidR="001F1254" w:rsidRPr="00BF06C9">
        <w:rPr>
          <w:rFonts w:ascii="Arial" w:hAnsi="Arial" w:cs="Arial"/>
          <w:sz w:val="24"/>
          <w:szCs w:val="24"/>
          <w:lang w:val="en-GB"/>
        </w:rPr>
        <w:t xml:space="preserve"> </w:t>
      </w:r>
      <w:r w:rsidR="001F1254" w:rsidRPr="00BF06C9">
        <w:rPr>
          <w:rFonts w:ascii="Arial" w:hAnsi="Arial" w:cs="Arial"/>
          <w:b/>
          <w:sz w:val="24"/>
          <w:szCs w:val="24"/>
          <w:lang w:val="en-GB"/>
        </w:rPr>
        <w:t>Wire Lounger</w:t>
      </w:r>
      <w:r w:rsidR="001F1254" w:rsidRPr="00BF06C9">
        <w:rPr>
          <w:rFonts w:ascii="Arial" w:hAnsi="Arial" w:cs="Arial"/>
          <w:sz w:val="24"/>
          <w:szCs w:val="24"/>
          <w:lang w:val="en-GB"/>
        </w:rPr>
        <w:t xml:space="preserve"> </w:t>
      </w:r>
      <w:r w:rsidRPr="00BF06C9">
        <w:rPr>
          <w:rFonts w:ascii="Arial" w:hAnsi="Arial" w:cs="Arial"/>
          <w:sz w:val="24"/>
          <w:szCs w:val="24"/>
          <w:lang w:val="en-GB"/>
        </w:rPr>
        <w:t>by</w:t>
      </w:r>
      <w:r w:rsidR="001F1254" w:rsidRPr="00BF06C9">
        <w:rPr>
          <w:rFonts w:ascii="Arial" w:hAnsi="Arial" w:cs="Arial"/>
          <w:sz w:val="24"/>
          <w:szCs w:val="24"/>
          <w:lang w:val="en-GB"/>
        </w:rPr>
        <w:t xml:space="preserve"> </w:t>
      </w:r>
      <w:r w:rsidR="001F1254" w:rsidRPr="00BF06C9">
        <w:rPr>
          <w:rFonts w:ascii="Arial" w:hAnsi="Arial" w:cs="Arial"/>
          <w:b/>
          <w:sz w:val="24"/>
          <w:szCs w:val="24"/>
          <w:lang w:val="en-GB"/>
        </w:rPr>
        <w:t>Joli</w:t>
      </w:r>
      <w:r w:rsidR="001F1254" w:rsidRPr="00BF06C9">
        <w:rPr>
          <w:rFonts w:ascii="Arial" w:hAnsi="Arial" w:cs="Arial"/>
          <w:sz w:val="24"/>
          <w:szCs w:val="24"/>
          <w:lang w:val="en-GB"/>
        </w:rPr>
        <w:t xml:space="preserve">, </w:t>
      </w:r>
      <w:r w:rsidRPr="00BF06C9">
        <w:rPr>
          <w:rFonts w:ascii="Arial" w:hAnsi="Arial" w:cs="Arial"/>
          <w:sz w:val="24"/>
          <w:szCs w:val="24"/>
          <w:lang w:val="en-GB"/>
        </w:rPr>
        <w:t>a design by</w:t>
      </w:r>
      <w:r w:rsidR="001F1254" w:rsidRPr="00BF06C9">
        <w:rPr>
          <w:rFonts w:ascii="Arial" w:hAnsi="Arial" w:cs="Arial"/>
          <w:sz w:val="24"/>
          <w:szCs w:val="24"/>
          <w:lang w:val="en-GB"/>
        </w:rPr>
        <w:t xml:space="preserve"> </w:t>
      </w:r>
      <w:r w:rsidR="001F1254" w:rsidRPr="00BF06C9">
        <w:rPr>
          <w:rFonts w:ascii="Arial" w:hAnsi="Arial" w:cs="Arial"/>
          <w:b/>
          <w:sz w:val="24"/>
          <w:szCs w:val="24"/>
          <w:lang w:val="en-GB"/>
        </w:rPr>
        <w:t>Mathias de Ferm</w:t>
      </w:r>
      <w:r w:rsidR="001F1254" w:rsidRPr="00BF06C9">
        <w:rPr>
          <w:rFonts w:ascii="Arial" w:hAnsi="Arial" w:cs="Arial"/>
          <w:sz w:val="24"/>
          <w:szCs w:val="24"/>
          <w:lang w:val="en-GB"/>
        </w:rPr>
        <w:t>.</w:t>
      </w:r>
    </w:p>
    <w:p w14:paraId="59154EF8" w14:textId="77777777" w:rsidR="00890393" w:rsidRPr="00BF06C9" w:rsidRDefault="00890393" w:rsidP="00890393">
      <w:pPr>
        <w:jc w:val="both"/>
        <w:rPr>
          <w:rFonts w:ascii="Arial" w:hAnsi="Arial" w:cs="Arial"/>
          <w:sz w:val="24"/>
          <w:szCs w:val="24"/>
          <w:lang w:val="en-GB"/>
        </w:rPr>
      </w:pPr>
      <w:r w:rsidRPr="00BF06C9">
        <w:rPr>
          <w:rFonts w:ascii="Arial" w:hAnsi="Arial" w:cs="Arial"/>
          <w:sz w:val="24"/>
          <w:szCs w:val="24"/>
          <w:lang w:val="en-GB"/>
        </w:rPr>
        <w:t xml:space="preserve">  </w:t>
      </w:r>
    </w:p>
    <w:p w14:paraId="21835391" w14:textId="124EA073" w:rsidR="00890393" w:rsidRPr="00BF06C9" w:rsidRDefault="00890393" w:rsidP="00890393">
      <w:pPr>
        <w:jc w:val="both"/>
        <w:rPr>
          <w:rFonts w:ascii="Arial" w:hAnsi="Arial" w:cs="Arial"/>
          <w:b/>
          <w:sz w:val="24"/>
          <w:szCs w:val="24"/>
          <w:lang w:val="en-GB"/>
        </w:rPr>
      </w:pPr>
      <w:r w:rsidRPr="00BF06C9">
        <w:rPr>
          <w:rFonts w:ascii="Arial" w:hAnsi="Arial" w:cs="Arial"/>
          <w:b/>
          <w:sz w:val="24"/>
          <w:szCs w:val="24"/>
          <w:lang w:val="en-GB"/>
        </w:rPr>
        <w:t xml:space="preserve">INNOVATION: Resleep </w:t>
      </w:r>
      <w:r w:rsidR="00A62DDE" w:rsidRPr="00BF06C9">
        <w:rPr>
          <w:rFonts w:ascii="Arial" w:hAnsi="Arial" w:cs="Arial"/>
          <w:b/>
          <w:sz w:val="24"/>
          <w:szCs w:val="24"/>
          <w:lang w:val="en-GB"/>
        </w:rPr>
        <w:t>by</w:t>
      </w:r>
      <w:r w:rsidRPr="00BF06C9">
        <w:rPr>
          <w:rFonts w:ascii="Arial" w:hAnsi="Arial" w:cs="Arial"/>
          <w:b/>
          <w:sz w:val="24"/>
          <w:szCs w:val="24"/>
          <w:lang w:val="en-GB"/>
        </w:rPr>
        <w:t xml:space="preserve"> Velda</w:t>
      </w:r>
    </w:p>
    <w:p w14:paraId="2E84B906" w14:textId="484E2928" w:rsidR="002D6AB4" w:rsidRPr="00BF06C9" w:rsidRDefault="002D6AB4" w:rsidP="00890393">
      <w:pPr>
        <w:jc w:val="both"/>
        <w:rPr>
          <w:rFonts w:ascii="Arial" w:hAnsi="Arial" w:cs="Arial"/>
          <w:sz w:val="24"/>
          <w:szCs w:val="24"/>
          <w:lang w:val="en-GB"/>
        </w:rPr>
      </w:pPr>
      <w:r w:rsidRPr="00BF06C9">
        <w:rPr>
          <w:rFonts w:ascii="Arial" w:hAnsi="Arial" w:cs="Arial"/>
          <w:sz w:val="24"/>
          <w:szCs w:val="24"/>
          <w:lang w:val="en-GB"/>
        </w:rPr>
        <w:t xml:space="preserve">A </w:t>
      </w:r>
      <w:r w:rsidR="00A62DDE" w:rsidRPr="00BF06C9">
        <w:rPr>
          <w:rFonts w:ascii="Arial" w:hAnsi="Arial" w:cs="Arial"/>
          <w:sz w:val="24"/>
          <w:szCs w:val="24"/>
          <w:lang w:val="en-GB"/>
        </w:rPr>
        <w:t>revolutionary</w:t>
      </w:r>
      <w:r w:rsidRPr="00BF06C9">
        <w:rPr>
          <w:rFonts w:ascii="Arial" w:hAnsi="Arial" w:cs="Arial"/>
          <w:sz w:val="24"/>
          <w:szCs w:val="24"/>
          <w:lang w:val="en-GB"/>
        </w:rPr>
        <w:t xml:space="preserve"> and marketable </w:t>
      </w:r>
      <w:r w:rsidR="00890393" w:rsidRPr="00BF06C9">
        <w:rPr>
          <w:rFonts w:ascii="Arial" w:hAnsi="Arial" w:cs="Arial"/>
          <w:sz w:val="24"/>
          <w:szCs w:val="24"/>
          <w:lang w:val="en-GB"/>
        </w:rPr>
        <w:t xml:space="preserve">cradle-to-cradle </w:t>
      </w:r>
      <w:r w:rsidR="00A62DDE" w:rsidRPr="00BF06C9">
        <w:rPr>
          <w:rFonts w:ascii="Arial" w:hAnsi="Arial" w:cs="Arial"/>
          <w:sz w:val="24"/>
          <w:szCs w:val="24"/>
          <w:lang w:val="en-GB"/>
        </w:rPr>
        <w:t>box</w:t>
      </w:r>
      <w:r w:rsidRPr="00BF06C9">
        <w:rPr>
          <w:rFonts w:ascii="Arial" w:hAnsi="Arial" w:cs="Arial"/>
          <w:sz w:val="24"/>
          <w:szCs w:val="24"/>
          <w:lang w:val="en-GB"/>
        </w:rPr>
        <w:t xml:space="preserve"> spring </w:t>
      </w:r>
      <w:r w:rsidR="00890393" w:rsidRPr="00BF06C9">
        <w:rPr>
          <w:rFonts w:ascii="Arial" w:hAnsi="Arial" w:cs="Arial"/>
          <w:sz w:val="24"/>
          <w:szCs w:val="24"/>
          <w:lang w:val="en-GB"/>
        </w:rPr>
        <w:t>concept</w:t>
      </w:r>
      <w:r w:rsidRPr="00BF06C9">
        <w:rPr>
          <w:rFonts w:ascii="Arial" w:hAnsi="Arial" w:cs="Arial"/>
          <w:sz w:val="24"/>
          <w:szCs w:val="24"/>
          <w:lang w:val="en-GB"/>
        </w:rPr>
        <w:t xml:space="preserve"> which revolves around recycling. Neither PU foam </w:t>
      </w:r>
      <w:r w:rsidR="001B112B" w:rsidRPr="00BF06C9">
        <w:rPr>
          <w:rFonts w:ascii="Arial" w:hAnsi="Arial" w:cs="Arial"/>
          <w:sz w:val="24"/>
          <w:szCs w:val="24"/>
          <w:lang w:val="en-GB"/>
        </w:rPr>
        <w:t>n</w:t>
      </w:r>
      <w:r w:rsidRPr="00BF06C9">
        <w:rPr>
          <w:rFonts w:ascii="Arial" w:hAnsi="Arial" w:cs="Arial"/>
          <w:sz w:val="24"/>
          <w:szCs w:val="24"/>
          <w:lang w:val="en-GB"/>
        </w:rPr>
        <w:t>or glue is used, including for the pocket springs. Thus the individual parts can be quickly and simply recycled.</w:t>
      </w:r>
    </w:p>
    <w:p w14:paraId="1F0DE532" w14:textId="77777777" w:rsidR="002D6AB4" w:rsidRPr="00BF06C9" w:rsidRDefault="001F1254" w:rsidP="00890393">
      <w:pPr>
        <w:jc w:val="both"/>
        <w:rPr>
          <w:rFonts w:ascii="Arial" w:hAnsi="Arial" w:cs="Arial"/>
          <w:sz w:val="24"/>
          <w:szCs w:val="24"/>
          <w:lang w:val="en-GB"/>
        </w:rPr>
      </w:pPr>
      <w:r w:rsidRPr="00BF06C9">
        <w:rPr>
          <w:rFonts w:ascii="Arial" w:hAnsi="Arial" w:cs="Arial"/>
          <w:b/>
          <w:sz w:val="24"/>
          <w:szCs w:val="24"/>
          <w:lang w:val="en-GB"/>
        </w:rPr>
        <w:t>Recor Originals</w:t>
      </w:r>
      <w:r w:rsidRPr="00BF06C9">
        <w:rPr>
          <w:rFonts w:ascii="Arial" w:hAnsi="Arial" w:cs="Arial"/>
          <w:sz w:val="24"/>
          <w:szCs w:val="24"/>
          <w:lang w:val="en-GB"/>
        </w:rPr>
        <w:t xml:space="preserve"> </w:t>
      </w:r>
      <w:r w:rsidR="002D6AB4" w:rsidRPr="00BF06C9">
        <w:rPr>
          <w:rFonts w:ascii="Arial" w:hAnsi="Arial" w:cs="Arial"/>
          <w:sz w:val="24"/>
          <w:szCs w:val="24"/>
          <w:lang w:val="en-GB"/>
        </w:rPr>
        <w:t>with</w:t>
      </w:r>
      <w:r w:rsidRPr="00BF06C9">
        <w:rPr>
          <w:rFonts w:ascii="Arial" w:hAnsi="Arial" w:cs="Arial"/>
          <w:sz w:val="24"/>
          <w:szCs w:val="24"/>
          <w:lang w:val="en-GB"/>
        </w:rPr>
        <w:t xml:space="preserve"> </w:t>
      </w:r>
      <w:r w:rsidRPr="00BF06C9">
        <w:rPr>
          <w:rFonts w:ascii="Arial" w:hAnsi="Arial" w:cs="Arial"/>
          <w:b/>
          <w:sz w:val="24"/>
          <w:szCs w:val="24"/>
          <w:lang w:val="en-GB"/>
        </w:rPr>
        <w:t>Soul</w:t>
      </w:r>
      <w:r w:rsidRPr="00BF06C9">
        <w:rPr>
          <w:rFonts w:ascii="Arial" w:hAnsi="Arial" w:cs="Arial"/>
          <w:sz w:val="24"/>
          <w:szCs w:val="24"/>
          <w:lang w:val="en-GB"/>
        </w:rPr>
        <w:t xml:space="preserve"> </w:t>
      </w:r>
      <w:r w:rsidR="002D6AB4" w:rsidRPr="00BF06C9">
        <w:rPr>
          <w:rFonts w:ascii="Arial" w:hAnsi="Arial" w:cs="Arial"/>
          <w:sz w:val="24"/>
          <w:szCs w:val="24"/>
          <w:lang w:val="en-GB"/>
        </w:rPr>
        <w:t>and</w:t>
      </w:r>
      <w:r w:rsidRPr="00BF06C9">
        <w:rPr>
          <w:rFonts w:ascii="Arial" w:hAnsi="Arial" w:cs="Arial"/>
          <w:sz w:val="24"/>
          <w:szCs w:val="24"/>
          <w:lang w:val="en-GB"/>
        </w:rPr>
        <w:t xml:space="preserve"> </w:t>
      </w:r>
      <w:r w:rsidRPr="00BF06C9">
        <w:rPr>
          <w:rFonts w:ascii="Arial" w:hAnsi="Arial" w:cs="Arial"/>
          <w:b/>
          <w:sz w:val="24"/>
          <w:szCs w:val="24"/>
          <w:lang w:val="en-GB"/>
        </w:rPr>
        <w:t>Otium Care</w:t>
      </w:r>
      <w:r w:rsidRPr="00BF06C9">
        <w:rPr>
          <w:rFonts w:ascii="Arial" w:hAnsi="Arial" w:cs="Arial"/>
          <w:sz w:val="24"/>
          <w:szCs w:val="24"/>
          <w:lang w:val="en-GB"/>
        </w:rPr>
        <w:t xml:space="preserve"> </w:t>
      </w:r>
      <w:r w:rsidR="002D6AB4" w:rsidRPr="00BF06C9">
        <w:rPr>
          <w:rFonts w:ascii="Arial" w:hAnsi="Arial" w:cs="Arial"/>
          <w:sz w:val="24"/>
          <w:szCs w:val="24"/>
          <w:lang w:val="en-GB"/>
        </w:rPr>
        <w:t>with</w:t>
      </w:r>
      <w:r w:rsidRPr="00BF06C9">
        <w:rPr>
          <w:rFonts w:ascii="Arial" w:hAnsi="Arial" w:cs="Arial"/>
          <w:sz w:val="24"/>
          <w:szCs w:val="24"/>
          <w:lang w:val="en-GB"/>
        </w:rPr>
        <w:t xml:space="preserve"> </w:t>
      </w:r>
      <w:r w:rsidRPr="00BF06C9">
        <w:rPr>
          <w:rFonts w:ascii="Arial" w:hAnsi="Arial" w:cs="Arial"/>
          <w:b/>
          <w:sz w:val="24"/>
          <w:szCs w:val="24"/>
          <w:lang w:val="en-GB"/>
        </w:rPr>
        <w:t>Daan</w:t>
      </w:r>
      <w:r w:rsidRPr="00BF06C9">
        <w:rPr>
          <w:rFonts w:ascii="Arial" w:hAnsi="Arial" w:cs="Arial"/>
          <w:sz w:val="24"/>
          <w:szCs w:val="24"/>
          <w:lang w:val="en-GB"/>
        </w:rPr>
        <w:t xml:space="preserve"> </w:t>
      </w:r>
      <w:r w:rsidR="002D6AB4" w:rsidRPr="00BF06C9">
        <w:rPr>
          <w:rFonts w:ascii="Arial" w:hAnsi="Arial" w:cs="Arial"/>
          <w:sz w:val="24"/>
          <w:szCs w:val="24"/>
          <w:lang w:val="en-GB"/>
        </w:rPr>
        <w:t>were highly commended in the innovation category.</w:t>
      </w:r>
    </w:p>
    <w:p w14:paraId="57A71408" w14:textId="77777777" w:rsidR="00890393" w:rsidRPr="00BF06C9" w:rsidRDefault="00890393" w:rsidP="00890393">
      <w:pPr>
        <w:jc w:val="both"/>
        <w:rPr>
          <w:rFonts w:ascii="Arial" w:hAnsi="Arial" w:cs="Arial"/>
          <w:sz w:val="24"/>
          <w:szCs w:val="24"/>
          <w:lang w:val="en-GB"/>
        </w:rPr>
      </w:pPr>
    </w:p>
    <w:p w14:paraId="3FB86174" w14:textId="35C9AB5B" w:rsidR="00890393" w:rsidRPr="00BF06C9" w:rsidRDefault="00890393" w:rsidP="00890393">
      <w:pPr>
        <w:jc w:val="both"/>
        <w:rPr>
          <w:rFonts w:ascii="Arial" w:hAnsi="Arial" w:cs="Arial"/>
          <w:b/>
          <w:sz w:val="24"/>
          <w:szCs w:val="24"/>
          <w:lang w:val="en-GB"/>
        </w:rPr>
      </w:pPr>
      <w:r w:rsidRPr="00BF06C9">
        <w:rPr>
          <w:rFonts w:ascii="Arial" w:hAnsi="Arial" w:cs="Arial"/>
          <w:b/>
          <w:sz w:val="24"/>
          <w:szCs w:val="24"/>
          <w:lang w:val="en-GB"/>
        </w:rPr>
        <w:t xml:space="preserve">BEST INTERNATIONAL: Glide </w:t>
      </w:r>
      <w:r w:rsidR="00A62DDE" w:rsidRPr="00BF06C9">
        <w:rPr>
          <w:rFonts w:ascii="Arial" w:hAnsi="Arial" w:cs="Arial"/>
          <w:b/>
          <w:sz w:val="24"/>
          <w:szCs w:val="24"/>
          <w:lang w:val="en-GB"/>
        </w:rPr>
        <w:t>by</w:t>
      </w:r>
      <w:r w:rsidRPr="00BF06C9">
        <w:rPr>
          <w:rFonts w:ascii="Arial" w:hAnsi="Arial" w:cs="Arial"/>
          <w:b/>
          <w:sz w:val="24"/>
          <w:szCs w:val="24"/>
          <w:lang w:val="en-GB"/>
        </w:rPr>
        <w:t xml:space="preserve"> Kluskens (design:</w:t>
      </w:r>
      <w:r w:rsidR="002D6AB4" w:rsidRPr="00BF06C9">
        <w:rPr>
          <w:rFonts w:ascii="Arial" w:hAnsi="Arial" w:cs="Arial"/>
          <w:b/>
          <w:sz w:val="24"/>
          <w:szCs w:val="24"/>
          <w:lang w:val="en-GB"/>
        </w:rPr>
        <w:t xml:space="preserve"> </w:t>
      </w:r>
      <w:r w:rsidRPr="00BF06C9">
        <w:rPr>
          <w:rFonts w:ascii="Arial" w:hAnsi="Arial" w:cs="Arial"/>
          <w:b/>
          <w:sz w:val="24"/>
          <w:szCs w:val="24"/>
          <w:lang w:val="en-GB"/>
        </w:rPr>
        <w:t>Tiel</w:t>
      </w:r>
      <w:r w:rsidR="00E678B1" w:rsidRPr="00BF06C9">
        <w:rPr>
          <w:rFonts w:ascii="Arial" w:hAnsi="Arial" w:cs="Arial"/>
          <w:b/>
          <w:sz w:val="24"/>
          <w:szCs w:val="24"/>
          <w:lang w:val="en-GB"/>
        </w:rPr>
        <w:t xml:space="preserve"> Design Studio</w:t>
      </w:r>
      <w:r w:rsidRPr="00BF06C9">
        <w:rPr>
          <w:rFonts w:ascii="Arial" w:hAnsi="Arial" w:cs="Arial"/>
          <w:b/>
          <w:sz w:val="24"/>
          <w:szCs w:val="24"/>
          <w:lang w:val="en-GB"/>
        </w:rPr>
        <w:t>)</w:t>
      </w:r>
    </w:p>
    <w:p w14:paraId="58A17840" w14:textId="77AFB96F" w:rsidR="001526C7" w:rsidRPr="00BF06C9" w:rsidRDefault="001526C7" w:rsidP="001526C7">
      <w:pPr>
        <w:jc w:val="both"/>
        <w:rPr>
          <w:rFonts w:ascii="Arial" w:hAnsi="Arial" w:cs="Arial"/>
          <w:sz w:val="24"/>
          <w:szCs w:val="24"/>
          <w:lang w:val="en-GB"/>
        </w:rPr>
      </w:pPr>
      <w:r w:rsidRPr="00BF06C9">
        <w:rPr>
          <w:rFonts w:ascii="Arial" w:hAnsi="Arial" w:cs="Arial"/>
          <w:sz w:val="24"/>
          <w:szCs w:val="24"/>
          <w:lang w:val="en-GB"/>
        </w:rPr>
        <w:t xml:space="preserve">The V-shaped profile on the underside of </w:t>
      </w:r>
      <w:r w:rsidR="00C743EC" w:rsidRPr="00BF06C9">
        <w:rPr>
          <w:rFonts w:ascii="Arial" w:hAnsi="Arial" w:cs="Arial"/>
          <w:sz w:val="24"/>
          <w:szCs w:val="24"/>
          <w:lang w:val="en-GB"/>
        </w:rPr>
        <w:t>thi</w:t>
      </w:r>
      <w:r w:rsidR="004E491B" w:rsidRPr="00BF06C9">
        <w:rPr>
          <w:rFonts w:ascii="Arial" w:hAnsi="Arial" w:cs="Arial"/>
          <w:sz w:val="24"/>
          <w:szCs w:val="24"/>
          <w:lang w:val="en-GB"/>
        </w:rPr>
        <w:t>s</w:t>
      </w:r>
      <w:r w:rsidRPr="00BF06C9">
        <w:rPr>
          <w:rFonts w:ascii="Arial" w:hAnsi="Arial" w:cs="Arial"/>
          <w:sz w:val="24"/>
          <w:szCs w:val="24"/>
          <w:lang w:val="en-GB"/>
        </w:rPr>
        <w:t xml:space="preserve"> tabletop led to an inventive redesign of </w:t>
      </w:r>
      <w:r w:rsidR="004E491B" w:rsidRPr="00BF06C9">
        <w:rPr>
          <w:rFonts w:ascii="Arial" w:hAnsi="Arial" w:cs="Arial"/>
          <w:sz w:val="24"/>
          <w:szCs w:val="24"/>
          <w:lang w:val="en-GB"/>
        </w:rPr>
        <w:t>its</w:t>
      </w:r>
      <w:r w:rsidRPr="00BF06C9">
        <w:rPr>
          <w:rFonts w:ascii="Arial" w:hAnsi="Arial" w:cs="Arial"/>
          <w:sz w:val="24"/>
          <w:szCs w:val="24"/>
          <w:lang w:val="en-GB"/>
        </w:rPr>
        <w:t xml:space="preserve"> support. The table’s length feels highly contemporary, whilst its width is a nod to old-fashioned cosiness.</w:t>
      </w:r>
    </w:p>
    <w:p w14:paraId="7A003374" w14:textId="6DD4EE3F" w:rsidR="00E678B1" w:rsidRPr="00BF06C9" w:rsidRDefault="001526C7" w:rsidP="00890393">
      <w:pPr>
        <w:jc w:val="both"/>
        <w:rPr>
          <w:rFonts w:ascii="Arial" w:hAnsi="Arial" w:cs="Arial"/>
          <w:sz w:val="24"/>
          <w:szCs w:val="24"/>
          <w:lang w:val="en-GB"/>
        </w:rPr>
      </w:pPr>
      <w:r w:rsidRPr="00BF06C9">
        <w:rPr>
          <w:rFonts w:ascii="Arial" w:hAnsi="Arial" w:cs="Arial"/>
          <w:sz w:val="24"/>
          <w:szCs w:val="24"/>
          <w:lang w:val="en-GB"/>
        </w:rPr>
        <w:t>Highly commended were</w:t>
      </w:r>
      <w:r w:rsidR="00E678B1" w:rsidRPr="00BF06C9">
        <w:rPr>
          <w:rFonts w:ascii="Arial" w:hAnsi="Arial" w:cs="Arial"/>
          <w:sz w:val="24"/>
          <w:szCs w:val="24"/>
          <w:lang w:val="en-GB"/>
        </w:rPr>
        <w:t xml:space="preserve"> </w:t>
      </w:r>
      <w:r w:rsidR="00E678B1" w:rsidRPr="00BF06C9">
        <w:rPr>
          <w:rFonts w:ascii="Arial" w:hAnsi="Arial" w:cs="Arial"/>
          <w:b/>
          <w:sz w:val="24"/>
          <w:szCs w:val="24"/>
          <w:lang w:val="en-GB"/>
        </w:rPr>
        <w:t>Design Studio Zürich</w:t>
      </w:r>
      <w:r w:rsidR="00E678B1" w:rsidRPr="00BF06C9">
        <w:rPr>
          <w:rFonts w:ascii="Arial" w:hAnsi="Arial" w:cs="Arial"/>
          <w:sz w:val="24"/>
          <w:szCs w:val="24"/>
          <w:lang w:val="en-GB"/>
        </w:rPr>
        <w:t xml:space="preserve"> </w:t>
      </w:r>
      <w:r w:rsidRPr="00BF06C9">
        <w:rPr>
          <w:rFonts w:ascii="Arial" w:hAnsi="Arial" w:cs="Arial"/>
          <w:sz w:val="24"/>
          <w:szCs w:val="24"/>
          <w:lang w:val="en-GB"/>
        </w:rPr>
        <w:t>with</w:t>
      </w:r>
      <w:r w:rsidR="00E678B1" w:rsidRPr="00BF06C9">
        <w:rPr>
          <w:rFonts w:ascii="Arial" w:hAnsi="Arial" w:cs="Arial"/>
          <w:sz w:val="24"/>
          <w:szCs w:val="24"/>
          <w:lang w:val="en-GB"/>
        </w:rPr>
        <w:t xml:space="preserve"> </w:t>
      </w:r>
      <w:r w:rsidR="00E678B1" w:rsidRPr="00BF06C9">
        <w:rPr>
          <w:rFonts w:ascii="Arial" w:hAnsi="Arial" w:cs="Arial"/>
          <w:b/>
          <w:sz w:val="24"/>
          <w:szCs w:val="24"/>
          <w:lang w:val="en-GB"/>
        </w:rPr>
        <w:t>Edge</w:t>
      </w:r>
      <w:r w:rsidR="00E678B1" w:rsidRPr="00BF06C9">
        <w:rPr>
          <w:rFonts w:ascii="Arial" w:hAnsi="Arial" w:cs="Arial"/>
          <w:sz w:val="24"/>
          <w:szCs w:val="24"/>
          <w:lang w:val="en-GB"/>
        </w:rPr>
        <w:t xml:space="preserve"> </w:t>
      </w:r>
      <w:r w:rsidRPr="00BF06C9">
        <w:rPr>
          <w:rFonts w:ascii="Arial" w:hAnsi="Arial" w:cs="Arial"/>
          <w:sz w:val="24"/>
          <w:szCs w:val="24"/>
          <w:lang w:val="en-GB"/>
        </w:rPr>
        <w:t>and</w:t>
      </w:r>
      <w:r w:rsidR="00E678B1" w:rsidRPr="00BF06C9">
        <w:rPr>
          <w:rFonts w:ascii="Arial" w:hAnsi="Arial" w:cs="Arial"/>
          <w:sz w:val="24"/>
          <w:szCs w:val="24"/>
          <w:lang w:val="en-GB"/>
        </w:rPr>
        <w:t xml:space="preserve"> </w:t>
      </w:r>
      <w:r w:rsidR="00E678B1" w:rsidRPr="00BF06C9">
        <w:rPr>
          <w:rFonts w:ascii="Arial" w:hAnsi="Arial" w:cs="Arial"/>
          <w:b/>
          <w:sz w:val="24"/>
          <w:szCs w:val="24"/>
          <w:lang w:val="en-GB"/>
        </w:rPr>
        <w:t>Egoitaliano</w:t>
      </w:r>
      <w:r w:rsidR="00E678B1" w:rsidRPr="00BF06C9">
        <w:rPr>
          <w:rFonts w:ascii="Arial" w:hAnsi="Arial" w:cs="Arial"/>
          <w:sz w:val="24"/>
          <w:szCs w:val="24"/>
          <w:lang w:val="en-GB"/>
        </w:rPr>
        <w:t xml:space="preserve"> </w:t>
      </w:r>
      <w:r w:rsidRPr="00BF06C9">
        <w:rPr>
          <w:rFonts w:ascii="Arial" w:hAnsi="Arial" w:cs="Arial"/>
          <w:sz w:val="24"/>
          <w:szCs w:val="24"/>
          <w:lang w:val="en-GB"/>
        </w:rPr>
        <w:t>with</w:t>
      </w:r>
      <w:r w:rsidR="00E678B1" w:rsidRPr="00BF06C9">
        <w:rPr>
          <w:rFonts w:ascii="Arial" w:hAnsi="Arial" w:cs="Arial"/>
          <w:sz w:val="24"/>
          <w:szCs w:val="24"/>
          <w:lang w:val="en-GB"/>
        </w:rPr>
        <w:t xml:space="preserve"> </w:t>
      </w:r>
      <w:r w:rsidR="00E678B1" w:rsidRPr="00BF06C9">
        <w:rPr>
          <w:rFonts w:ascii="Arial" w:hAnsi="Arial" w:cs="Arial"/>
          <w:b/>
          <w:sz w:val="24"/>
          <w:szCs w:val="24"/>
          <w:lang w:val="en-GB"/>
        </w:rPr>
        <w:t>Honey</w:t>
      </w:r>
      <w:r w:rsidR="00E678B1" w:rsidRPr="00BF06C9">
        <w:rPr>
          <w:rFonts w:ascii="Arial" w:hAnsi="Arial" w:cs="Arial"/>
          <w:sz w:val="24"/>
          <w:szCs w:val="24"/>
          <w:lang w:val="en-GB"/>
        </w:rPr>
        <w:t xml:space="preserve">. </w:t>
      </w:r>
    </w:p>
    <w:p w14:paraId="74C2E48B" w14:textId="77777777" w:rsidR="00890393" w:rsidRPr="00BF06C9" w:rsidRDefault="00890393" w:rsidP="00890393">
      <w:pPr>
        <w:jc w:val="both"/>
        <w:rPr>
          <w:rFonts w:ascii="Arial" w:hAnsi="Arial" w:cs="Arial"/>
          <w:sz w:val="24"/>
          <w:szCs w:val="24"/>
          <w:lang w:val="en-GB"/>
        </w:rPr>
      </w:pPr>
    </w:p>
    <w:p w14:paraId="73C6AEFD" w14:textId="2BC89816" w:rsidR="00890393" w:rsidRPr="00BF06C9" w:rsidRDefault="00890393" w:rsidP="00890393">
      <w:pPr>
        <w:jc w:val="both"/>
        <w:rPr>
          <w:rFonts w:ascii="Arial" w:hAnsi="Arial" w:cs="Arial"/>
          <w:b/>
          <w:sz w:val="24"/>
          <w:szCs w:val="24"/>
          <w:lang w:val="en-GB"/>
        </w:rPr>
      </w:pPr>
      <w:r w:rsidRPr="00BF06C9">
        <w:rPr>
          <w:rFonts w:ascii="Arial" w:hAnsi="Arial" w:cs="Arial"/>
          <w:b/>
          <w:sz w:val="24"/>
          <w:szCs w:val="24"/>
          <w:lang w:val="en-GB"/>
        </w:rPr>
        <w:t xml:space="preserve">LOVE AT FIRST SIGHT: Lucie </w:t>
      </w:r>
      <w:r w:rsidR="00A62DDE" w:rsidRPr="00BF06C9">
        <w:rPr>
          <w:rFonts w:ascii="Arial" w:hAnsi="Arial" w:cs="Arial"/>
          <w:b/>
          <w:sz w:val="24"/>
          <w:szCs w:val="24"/>
          <w:lang w:val="en-GB"/>
        </w:rPr>
        <w:t>by</w:t>
      </w:r>
      <w:r w:rsidRPr="00BF06C9">
        <w:rPr>
          <w:rFonts w:ascii="Arial" w:hAnsi="Arial" w:cs="Arial"/>
          <w:b/>
          <w:sz w:val="24"/>
          <w:szCs w:val="24"/>
          <w:lang w:val="en-GB"/>
        </w:rPr>
        <w:t xml:space="preserve"> Moome (design: Tessa Lauwaert)</w:t>
      </w:r>
    </w:p>
    <w:p w14:paraId="69C10C79" w14:textId="77777777" w:rsidR="001526C7" w:rsidRPr="00BF06C9" w:rsidRDefault="001526C7" w:rsidP="001526C7">
      <w:pPr>
        <w:jc w:val="both"/>
        <w:rPr>
          <w:rFonts w:ascii="Arial" w:hAnsi="Arial" w:cs="Arial"/>
          <w:sz w:val="24"/>
          <w:szCs w:val="24"/>
          <w:lang w:val="en-GB"/>
        </w:rPr>
      </w:pPr>
      <w:r w:rsidRPr="00BF06C9">
        <w:rPr>
          <w:rFonts w:ascii="Arial" w:hAnsi="Arial" w:cs="Arial"/>
          <w:sz w:val="24"/>
          <w:szCs w:val="24"/>
          <w:lang w:val="en-GB"/>
        </w:rPr>
        <w:t>An attractive, feminine design sofa with unusual details such as idiosyncratic feet and the uniquely upholstered curve above them. Sleek and slim on the outside, but soft and nonchalant on the inside.</w:t>
      </w:r>
    </w:p>
    <w:p w14:paraId="7305C72D" w14:textId="6F5978BC" w:rsidR="00E678B1" w:rsidRPr="00BF06C9" w:rsidRDefault="00E678B1" w:rsidP="00890393">
      <w:pPr>
        <w:jc w:val="both"/>
        <w:rPr>
          <w:rFonts w:ascii="Arial" w:hAnsi="Arial" w:cs="Arial"/>
          <w:sz w:val="24"/>
          <w:szCs w:val="24"/>
          <w:lang w:val="en-GB"/>
        </w:rPr>
      </w:pPr>
      <w:r w:rsidRPr="00BF06C9">
        <w:rPr>
          <w:rFonts w:ascii="Arial" w:hAnsi="Arial" w:cs="Arial"/>
          <w:b/>
          <w:sz w:val="24"/>
          <w:szCs w:val="24"/>
          <w:lang w:val="en-GB"/>
        </w:rPr>
        <w:t>Passe Partout</w:t>
      </w:r>
      <w:r w:rsidRPr="00BF06C9">
        <w:rPr>
          <w:rFonts w:ascii="Arial" w:hAnsi="Arial" w:cs="Arial"/>
          <w:sz w:val="24"/>
          <w:szCs w:val="24"/>
          <w:lang w:val="en-GB"/>
        </w:rPr>
        <w:t xml:space="preserve"> </w:t>
      </w:r>
      <w:r w:rsidR="001526C7" w:rsidRPr="00BF06C9">
        <w:rPr>
          <w:rFonts w:ascii="Arial" w:hAnsi="Arial" w:cs="Arial"/>
          <w:sz w:val="24"/>
          <w:szCs w:val="24"/>
          <w:lang w:val="en-GB"/>
        </w:rPr>
        <w:t>with</w:t>
      </w:r>
      <w:r w:rsidRPr="00BF06C9">
        <w:rPr>
          <w:rFonts w:ascii="Arial" w:hAnsi="Arial" w:cs="Arial"/>
          <w:sz w:val="24"/>
          <w:szCs w:val="24"/>
          <w:lang w:val="en-GB"/>
        </w:rPr>
        <w:t xml:space="preserve"> </w:t>
      </w:r>
      <w:r w:rsidRPr="00BF06C9">
        <w:rPr>
          <w:rFonts w:ascii="Arial" w:hAnsi="Arial" w:cs="Arial"/>
          <w:b/>
          <w:sz w:val="24"/>
          <w:szCs w:val="24"/>
          <w:lang w:val="en-GB"/>
        </w:rPr>
        <w:t>Thor</w:t>
      </w:r>
      <w:r w:rsidRPr="00BF06C9">
        <w:rPr>
          <w:rFonts w:ascii="Arial" w:hAnsi="Arial" w:cs="Arial"/>
          <w:sz w:val="24"/>
          <w:szCs w:val="24"/>
          <w:lang w:val="en-GB"/>
        </w:rPr>
        <w:t xml:space="preserve"> </w:t>
      </w:r>
      <w:r w:rsidR="001526C7" w:rsidRPr="00BF06C9">
        <w:rPr>
          <w:rFonts w:ascii="Arial" w:hAnsi="Arial" w:cs="Arial"/>
          <w:sz w:val="24"/>
          <w:szCs w:val="24"/>
          <w:lang w:val="en-GB"/>
        </w:rPr>
        <w:t>and</w:t>
      </w:r>
      <w:r w:rsidRPr="00BF06C9">
        <w:rPr>
          <w:rFonts w:ascii="Arial" w:hAnsi="Arial" w:cs="Arial"/>
          <w:sz w:val="24"/>
          <w:szCs w:val="24"/>
          <w:lang w:val="en-GB"/>
        </w:rPr>
        <w:t xml:space="preserve"> </w:t>
      </w:r>
      <w:r w:rsidRPr="00BF06C9">
        <w:rPr>
          <w:rFonts w:ascii="Arial" w:hAnsi="Arial" w:cs="Arial"/>
          <w:b/>
          <w:sz w:val="24"/>
          <w:szCs w:val="24"/>
          <w:lang w:val="en-GB"/>
        </w:rPr>
        <w:t>Mathy by Bols</w:t>
      </w:r>
      <w:r w:rsidRPr="00BF06C9">
        <w:rPr>
          <w:rFonts w:ascii="Arial" w:hAnsi="Arial" w:cs="Arial"/>
          <w:sz w:val="24"/>
          <w:szCs w:val="24"/>
          <w:lang w:val="en-GB"/>
        </w:rPr>
        <w:t xml:space="preserve"> </w:t>
      </w:r>
      <w:r w:rsidR="001526C7" w:rsidRPr="00BF06C9">
        <w:rPr>
          <w:rFonts w:ascii="Arial" w:hAnsi="Arial" w:cs="Arial"/>
          <w:sz w:val="24"/>
          <w:szCs w:val="24"/>
          <w:lang w:val="en-GB"/>
        </w:rPr>
        <w:t>with</w:t>
      </w:r>
      <w:r w:rsidRPr="00BF06C9">
        <w:rPr>
          <w:rFonts w:ascii="Arial" w:hAnsi="Arial" w:cs="Arial"/>
          <w:sz w:val="24"/>
          <w:szCs w:val="24"/>
          <w:lang w:val="en-GB"/>
        </w:rPr>
        <w:t xml:space="preserve"> </w:t>
      </w:r>
      <w:r w:rsidRPr="00BF06C9">
        <w:rPr>
          <w:rFonts w:ascii="Arial" w:hAnsi="Arial" w:cs="Arial"/>
          <w:b/>
          <w:sz w:val="24"/>
          <w:szCs w:val="24"/>
          <w:lang w:val="en-GB"/>
        </w:rPr>
        <w:t>Discovery</w:t>
      </w:r>
      <w:r w:rsidRPr="00BF06C9">
        <w:rPr>
          <w:rFonts w:ascii="Arial" w:hAnsi="Arial" w:cs="Arial"/>
          <w:sz w:val="24"/>
          <w:szCs w:val="24"/>
          <w:lang w:val="en-GB"/>
        </w:rPr>
        <w:t xml:space="preserve"> </w:t>
      </w:r>
      <w:r w:rsidR="001526C7" w:rsidRPr="00BF06C9">
        <w:rPr>
          <w:rFonts w:ascii="Arial" w:hAnsi="Arial" w:cs="Arial"/>
          <w:sz w:val="24"/>
          <w:szCs w:val="24"/>
          <w:lang w:val="en-GB"/>
        </w:rPr>
        <w:t>also caused the jury’s heart to beat faster.</w:t>
      </w:r>
    </w:p>
    <w:p w14:paraId="3FB6F9E4" w14:textId="77777777" w:rsidR="00890393" w:rsidRPr="00BF06C9" w:rsidRDefault="00890393" w:rsidP="00711DED">
      <w:pPr>
        <w:jc w:val="both"/>
        <w:rPr>
          <w:rFonts w:ascii="Arial" w:hAnsi="Arial" w:cs="Arial"/>
          <w:sz w:val="24"/>
          <w:szCs w:val="24"/>
          <w:lang w:val="en-GB"/>
        </w:rPr>
      </w:pPr>
    </w:p>
    <w:p w14:paraId="699D7312" w14:textId="77777777" w:rsidR="001034E7" w:rsidRPr="008A18EF" w:rsidRDefault="001034E7" w:rsidP="00711DED">
      <w:pPr>
        <w:jc w:val="both"/>
        <w:rPr>
          <w:rFonts w:ascii="Arial" w:hAnsi="Arial" w:cs="Arial"/>
          <w:sz w:val="24"/>
          <w:szCs w:val="24"/>
          <w:lang w:val="nl-BE"/>
        </w:rPr>
      </w:pPr>
      <w:r w:rsidRPr="008A18EF">
        <w:rPr>
          <w:rFonts w:ascii="Arial" w:hAnsi="Arial" w:cs="Arial"/>
          <w:sz w:val="24"/>
          <w:szCs w:val="24"/>
          <w:lang w:val="nl-BE"/>
        </w:rPr>
        <w:t>Lieven Van den Heede</w:t>
      </w:r>
    </w:p>
    <w:p w14:paraId="5854722C" w14:textId="18183863" w:rsidR="001034E7" w:rsidRPr="008A18EF" w:rsidRDefault="001526C7" w:rsidP="00711DED">
      <w:pPr>
        <w:jc w:val="both"/>
        <w:rPr>
          <w:rFonts w:ascii="Arial" w:hAnsi="Arial" w:cs="Arial"/>
          <w:sz w:val="24"/>
          <w:szCs w:val="24"/>
          <w:lang w:val="nl-BE"/>
        </w:rPr>
      </w:pPr>
      <w:r w:rsidRPr="008A18EF">
        <w:rPr>
          <w:rFonts w:ascii="Arial" w:hAnsi="Arial" w:cs="Arial"/>
          <w:sz w:val="24"/>
          <w:szCs w:val="24"/>
          <w:lang w:val="nl-BE"/>
        </w:rPr>
        <w:t>Brussels Furniture Fair</w:t>
      </w:r>
    </w:p>
    <w:p w14:paraId="3AACECC2" w14:textId="77777777" w:rsidR="001034E7" w:rsidRPr="008A18EF" w:rsidRDefault="001034E7" w:rsidP="00711DED">
      <w:pPr>
        <w:jc w:val="both"/>
        <w:rPr>
          <w:rFonts w:ascii="Arial" w:hAnsi="Arial" w:cs="Arial"/>
          <w:sz w:val="24"/>
          <w:szCs w:val="24"/>
          <w:lang w:val="nl-BE"/>
        </w:rPr>
      </w:pPr>
    </w:p>
    <w:p w14:paraId="1703A219" w14:textId="614039BD" w:rsidR="001034E7" w:rsidRPr="00BF06C9" w:rsidRDefault="001526C7" w:rsidP="00711DED">
      <w:pPr>
        <w:jc w:val="both"/>
        <w:rPr>
          <w:rFonts w:ascii="Arial" w:hAnsi="Arial" w:cs="Arial"/>
          <w:b/>
          <w:sz w:val="24"/>
          <w:szCs w:val="24"/>
          <w:lang w:val="en-GB"/>
        </w:rPr>
      </w:pPr>
      <w:r w:rsidRPr="00BF06C9">
        <w:rPr>
          <w:rFonts w:ascii="Arial" w:hAnsi="Arial" w:cs="Arial"/>
          <w:b/>
          <w:sz w:val="24"/>
          <w:szCs w:val="24"/>
          <w:lang w:val="en-GB"/>
        </w:rPr>
        <w:lastRenderedPageBreak/>
        <w:t>Dates for Brussels Furniture Fair</w:t>
      </w:r>
      <w:r w:rsidR="00B31A74" w:rsidRPr="00BF06C9">
        <w:rPr>
          <w:rFonts w:ascii="Arial" w:hAnsi="Arial" w:cs="Arial"/>
          <w:b/>
          <w:sz w:val="24"/>
          <w:szCs w:val="24"/>
          <w:lang w:val="en-GB"/>
        </w:rPr>
        <w:t xml:space="preserve"> </w:t>
      </w:r>
      <w:r w:rsidR="009559CC" w:rsidRPr="00BF06C9">
        <w:rPr>
          <w:rFonts w:ascii="Arial" w:hAnsi="Arial" w:cs="Arial"/>
          <w:b/>
          <w:sz w:val="24"/>
          <w:szCs w:val="24"/>
          <w:lang w:val="en-GB"/>
        </w:rPr>
        <w:t>201</w:t>
      </w:r>
      <w:r w:rsidR="00714526" w:rsidRPr="00BF06C9">
        <w:rPr>
          <w:rFonts w:ascii="Arial" w:hAnsi="Arial" w:cs="Arial"/>
          <w:b/>
          <w:sz w:val="24"/>
          <w:szCs w:val="24"/>
          <w:lang w:val="en-GB"/>
        </w:rPr>
        <w:t>9</w:t>
      </w:r>
      <w:r w:rsidR="009559CC" w:rsidRPr="00BF06C9">
        <w:rPr>
          <w:rFonts w:ascii="Arial" w:hAnsi="Arial" w:cs="Arial"/>
          <w:b/>
          <w:sz w:val="24"/>
          <w:szCs w:val="24"/>
          <w:lang w:val="en-GB"/>
        </w:rPr>
        <w:t xml:space="preserve">: </w:t>
      </w:r>
      <w:r w:rsidR="00714526" w:rsidRPr="00BF06C9">
        <w:rPr>
          <w:rFonts w:ascii="Arial" w:hAnsi="Arial" w:cs="Arial"/>
          <w:b/>
          <w:sz w:val="24"/>
          <w:szCs w:val="24"/>
          <w:lang w:val="en-GB"/>
        </w:rPr>
        <w:t>3-6</w:t>
      </w:r>
      <w:r w:rsidRPr="00BF06C9">
        <w:rPr>
          <w:rFonts w:ascii="Arial" w:hAnsi="Arial" w:cs="Arial"/>
          <w:b/>
          <w:sz w:val="24"/>
          <w:szCs w:val="24"/>
          <w:lang w:val="en-GB"/>
        </w:rPr>
        <w:t xml:space="preserve"> N</w:t>
      </w:r>
      <w:r w:rsidR="001034E7" w:rsidRPr="00BF06C9">
        <w:rPr>
          <w:rFonts w:ascii="Arial" w:hAnsi="Arial" w:cs="Arial"/>
          <w:b/>
          <w:sz w:val="24"/>
          <w:szCs w:val="24"/>
          <w:lang w:val="en-GB"/>
        </w:rPr>
        <w:t xml:space="preserve">ovember </w:t>
      </w:r>
    </w:p>
    <w:p w14:paraId="016E67D6" w14:textId="77777777" w:rsidR="00ED1AD9" w:rsidRPr="00BF06C9" w:rsidRDefault="00ED1AD9" w:rsidP="00711DED">
      <w:pPr>
        <w:jc w:val="both"/>
        <w:rPr>
          <w:rFonts w:ascii="Arial" w:hAnsi="Arial" w:cs="Arial"/>
          <w:sz w:val="24"/>
          <w:szCs w:val="24"/>
          <w:lang w:val="en-GB"/>
        </w:rPr>
      </w:pPr>
    </w:p>
    <w:p w14:paraId="03922C8D" w14:textId="3DCBBE2D" w:rsidR="00ED1AD9" w:rsidRPr="00BF06C9" w:rsidRDefault="007805C0" w:rsidP="00711DED">
      <w:pPr>
        <w:jc w:val="both"/>
        <w:rPr>
          <w:rFonts w:ascii="Arial" w:hAnsi="Arial" w:cs="Arial"/>
          <w:sz w:val="24"/>
          <w:szCs w:val="24"/>
          <w:lang w:val="en-GB"/>
        </w:rPr>
      </w:pPr>
      <w:hyperlink r:id="rId8" w:history="1">
        <w:r w:rsidRPr="00644F21">
          <w:rPr>
            <w:rStyle w:val="Hyperlink"/>
            <w:rFonts w:ascii="Arial" w:hAnsi="Arial" w:cs="Arial"/>
            <w:sz w:val="24"/>
            <w:szCs w:val="24"/>
            <w:lang w:val="en-GB"/>
          </w:rPr>
          <w:t>www.furniturefairbrussels.be</w:t>
        </w:r>
      </w:hyperlink>
    </w:p>
    <w:p w14:paraId="19C3CC5B" w14:textId="77777777" w:rsidR="00714526" w:rsidRPr="00BF06C9" w:rsidRDefault="00714526" w:rsidP="00711DED">
      <w:pPr>
        <w:jc w:val="both"/>
        <w:rPr>
          <w:rFonts w:ascii="Arial" w:hAnsi="Arial" w:cs="Arial"/>
          <w:sz w:val="24"/>
          <w:szCs w:val="24"/>
          <w:lang w:val="en-GB"/>
        </w:rPr>
      </w:pPr>
    </w:p>
    <w:p w14:paraId="078387B3" w14:textId="6B0EA068" w:rsidR="00ED1AD9" w:rsidRPr="00BF06C9" w:rsidRDefault="001526C7" w:rsidP="00711DED">
      <w:pPr>
        <w:jc w:val="both"/>
        <w:rPr>
          <w:rFonts w:ascii="Arial" w:hAnsi="Arial" w:cs="Arial"/>
          <w:sz w:val="24"/>
          <w:szCs w:val="24"/>
          <w:lang w:val="en-GB"/>
        </w:rPr>
      </w:pPr>
      <w:r w:rsidRPr="00BF06C9">
        <w:rPr>
          <w:rFonts w:ascii="Arial" w:hAnsi="Arial" w:cs="Arial"/>
          <w:sz w:val="24"/>
          <w:szCs w:val="24"/>
          <w:lang w:val="en-GB"/>
        </w:rPr>
        <w:t>You can find photos on the site under the heading</w:t>
      </w:r>
      <w:r w:rsidR="00ED1AD9" w:rsidRPr="00BF06C9">
        <w:rPr>
          <w:rFonts w:ascii="Arial" w:hAnsi="Arial" w:cs="Arial"/>
          <w:sz w:val="24"/>
          <w:szCs w:val="24"/>
          <w:lang w:val="en-GB"/>
        </w:rPr>
        <w:t xml:space="preserve"> “</w:t>
      </w:r>
      <w:r w:rsidRPr="00BF06C9">
        <w:rPr>
          <w:rFonts w:ascii="Arial" w:hAnsi="Arial" w:cs="Arial"/>
          <w:sz w:val="24"/>
          <w:szCs w:val="24"/>
          <w:lang w:val="en-GB"/>
        </w:rPr>
        <w:t>Press</w:t>
      </w:r>
      <w:r w:rsidR="00ED1AD9" w:rsidRPr="00BF06C9">
        <w:rPr>
          <w:rFonts w:ascii="Arial" w:hAnsi="Arial" w:cs="Arial"/>
          <w:sz w:val="24"/>
          <w:szCs w:val="24"/>
          <w:lang w:val="en-GB"/>
        </w:rPr>
        <w:t>”</w:t>
      </w:r>
    </w:p>
    <w:p w14:paraId="5BF9A0EB" w14:textId="77777777" w:rsidR="00714526" w:rsidRPr="00BF06C9" w:rsidRDefault="00714526" w:rsidP="00711DED">
      <w:pPr>
        <w:jc w:val="both"/>
        <w:rPr>
          <w:rFonts w:ascii="Arial" w:hAnsi="Arial" w:cs="Arial"/>
          <w:sz w:val="24"/>
          <w:szCs w:val="24"/>
          <w:lang w:val="en-GB"/>
        </w:rPr>
      </w:pPr>
    </w:p>
    <w:p w14:paraId="129F40EE" w14:textId="77777777" w:rsidR="009559CC" w:rsidRPr="00BF06C9" w:rsidRDefault="00714526" w:rsidP="00711DED">
      <w:pPr>
        <w:jc w:val="both"/>
        <w:rPr>
          <w:rFonts w:ascii="Arial" w:hAnsi="Arial" w:cs="Arial"/>
          <w:sz w:val="24"/>
          <w:szCs w:val="24"/>
          <w:lang w:val="en-GB"/>
        </w:rPr>
      </w:pPr>
      <w:r w:rsidRPr="00BF06C9">
        <w:rPr>
          <w:rFonts w:ascii="Arial" w:hAnsi="Arial" w:cs="Arial"/>
          <w:sz w:val="24"/>
          <w:szCs w:val="24"/>
          <w:lang w:val="en-GB"/>
        </w:rPr>
        <w:t xml:space="preserve">Facebook: </w:t>
      </w:r>
      <w:hyperlink r:id="rId9" w:history="1">
        <w:r w:rsidR="009559CC" w:rsidRPr="00BF06C9">
          <w:rPr>
            <w:rStyle w:val="Hyperlink"/>
            <w:rFonts w:ascii="Arial" w:hAnsi="Arial" w:cs="Arial"/>
            <w:sz w:val="24"/>
            <w:szCs w:val="24"/>
            <w:lang w:val="en-GB"/>
          </w:rPr>
          <w:t>www.facebook.com/Meubelbeurs/</w:t>
        </w:r>
      </w:hyperlink>
      <w:r w:rsidR="009559CC" w:rsidRPr="00BF06C9">
        <w:rPr>
          <w:rFonts w:ascii="Arial" w:hAnsi="Arial" w:cs="Arial"/>
          <w:sz w:val="24"/>
          <w:szCs w:val="24"/>
          <w:lang w:val="en-GB"/>
        </w:rPr>
        <w:t xml:space="preserve"> </w:t>
      </w:r>
    </w:p>
    <w:p w14:paraId="028AA330" w14:textId="77777777" w:rsidR="00714526" w:rsidRPr="00BF06C9" w:rsidRDefault="00714526" w:rsidP="00711DED">
      <w:pPr>
        <w:jc w:val="both"/>
        <w:rPr>
          <w:rFonts w:ascii="Arial" w:hAnsi="Arial" w:cs="Arial"/>
          <w:sz w:val="24"/>
          <w:szCs w:val="24"/>
          <w:lang w:val="en-GB"/>
        </w:rPr>
      </w:pPr>
      <w:r w:rsidRPr="00BF06C9">
        <w:rPr>
          <w:rFonts w:ascii="Arial" w:hAnsi="Arial" w:cs="Arial"/>
          <w:sz w:val="24"/>
          <w:szCs w:val="24"/>
          <w:lang w:val="en-GB"/>
        </w:rPr>
        <w:t xml:space="preserve">Instagram: </w:t>
      </w:r>
      <w:hyperlink r:id="rId10" w:history="1">
        <w:r w:rsidRPr="00BF06C9">
          <w:rPr>
            <w:rStyle w:val="Hyperlink"/>
            <w:rFonts w:ascii="Arial" w:hAnsi="Arial" w:cs="Arial"/>
            <w:sz w:val="24"/>
            <w:szCs w:val="24"/>
            <w:lang w:val="en-GB"/>
          </w:rPr>
          <w:t>www.instagram.com/meubelbeursbrussel/</w:t>
        </w:r>
      </w:hyperlink>
      <w:r w:rsidRPr="00BF06C9">
        <w:rPr>
          <w:rFonts w:ascii="Arial" w:hAnsi="Arial" w:cs="Arial"/>
          <w:sz w:val="24"/>
          <w:szCs w:val="24"/>
          <w:lang w:val="en-GB"/>
        </w:rPr>
        <w:t xml:space="preserve"> </w:t>
      </w:r>
    </w:p>
    <w:sectPr w:rsidR="00714526" w:rsidRPr="00BF06C9" w:rsidSect="00B80250">
      <w:pgSz w:w="11906" w:h="16838"/>
      <w:pgMar w:top="993" w:right="1417" w:bottom="1135"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3E209B"/>
    <w:multiLevelType w:val="hybridMultilevel"/>
    <w:tmpl w:val="BCD81BFA"/>
    <w:lvl w:ilvl="0" w:tplc="8EE8C76A">
      <w:start w:val="1"/>
      <w:numFmt w:val="bullet"/>
      <w:lvlText w:val=""/>
      <w:lvlJc w:val="left"/>
      <w:pPr>
        <w:ind w:left="720" w:hanging="360"/>
      </w:pPr>
      <w:rPr>
        <w:rFonts w:ascii="Symbol" w:hAnsi="Symbol" w:hint="default"/>
        <w:lang w:val="en-GB"/>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13D6"/>
    <w:rsid w:val="00046284"/>
    <w:rsid w:val="00051108"/>
    <w:rsid w:val="00061389"/>
    <w:rsid w:val="00063C5A"/>
    <w:rsid w:val="000A0B9D"/>
    <w:rsid w:val="000A2D69"/>
    <w:rsid w:val="000A3F00"/>
    <w:rsid w:val="000B64E6"/>
    <w:rsid w:val="000D2DA1"/>
    <w:rsid w:val="001034E7"/>
    <w:rsid w:val="001118F8"/>
    <w:rsid w:val="001165F6"/>
    <w:rsid w:val="00140B75"/>
    <w:rsid w:val="001526C7"/>
    <w:rsid w:val="001559B8"/>
    <w:rsid w:val="0015651A"/>
    <w:rsid w:val="00156683"/>
    <w:rsid w:val="001761FA"/>
    <w:rsid w:val="00182B33"/>
    <w:rsid w:val="00190640"/>
    <w:rsid w:val="001A6C4F"/>
    <w:rsid w:val="001B112B"/>
    <w:rsid w:val="001B3910"/>
    <w:rsid w:val="001B3936"/>
    <w:rsid w:val="001B7EEA"/>
    <w:rsid w:val="001F1254"/>
    <w:rsid w:val="00211952"/>
    <w:rsid w:val="00215D5B"/>
    <w:rsid w:val="00233260"/>
    <w:rsid w:val="002446C0"/>
    <w:rsid w:val="0024792A"/>
    <w:rsid w:val="00252AD2"/>
    <w:rsid w:val="0026787A"/>
    <w:rsid w:val="002705FB"/>
    <w:rsid w:val="00276963"/>
    <w:rsid w:val="00276DB7"/>
    <w:rsid w:val="00284CD2"/>
    <w:rsid w:val="002C0257"/>
    <w:rsid w:val="002D5ECD"/>
    <w:rsid w:val="002D6AB4"/>
    <w:rsid w:val="002E0AA5"/>
    <w:rsid w:val="002F5FC2"/>
    <w:rsid w:val="002F6DCC"/>
    <w:rsid w:val="00303743"/>
    <w:rsid w:val="00304F97"/>
    <w:rsid w:val="003153F9"/>
    <w:rsid w:val="00323AD2"/>
    <w:rsid w:val="00327224"/>
    <w:rsid w:val="003273F7"/>
    <w:rsid w:val="00332A47"/>
    <w:rsid w:val="00336B22"/>
    <w:rsid w:val="0035157F"/>
    <w:rsid w:val="00353330"/>
    <w:rsid w:val="00356E4F"/>
    <w:rsid w:val="003806B7"/>
    <w:rsid w:val="003879F4"/>
    <w:rsid w:val="003949BE"/>
    <w:rsid w:val="003C453F"/>
    <w:rsid w:val="003D5A64"/>
    <w:rsid w:val="003E7080"/>
    <w:rsid w:val="003F5A03"/>
    <w:rsid w:val="00405FBB"/>
    <w:rsid w:val="00436913"/>
    <w:rsid w:val="00447B51"/>
    <w:rsid w:val="00452F6E"/>
    <w:rsid w:val="00467589"/>
    <w:rsid w:val="00472480"/>
    <w:rsid w:val="004802D0"/>
    <w:rsid w:val="0048249D"/>
    <w:rsid w:val="00482F2C"/>
    <w:rsid w:val="00485CB4"/>
    <w:rsid w:val="004951C3"/>
    <w:rsid w:val="00496772"/>
    <w:rsid w:val="004A3CC1"/>
    <w:rsid w:val="004A46A2"/>
    <w:rsid w:val="004B3667"/>
    <w:rsid w:val="004D057E"/>
    <w:rsid w:val="004D4DFE"/>
    <w:rsid w:val="004D5908"/>
    <w:rsid w:val="004E491B"/>
    <w:rsid w:val="004F6598"/>
    <w:rsid w:val="005019C1"/>
    <w:rsid w:val="00513C34"/>
    <w:rsid w:val="00524E9A"/>
    <w:rsid w:val="005356E5"/>
    <w:rsid w:val="00540EBF"/>
    <w:rsid w:val="00555DDE"/>
    <w:rsid w:val="00557E1B"/>
    <w:rsid w:val="005600DB"/>
    <w:rsid w:val="00562CE8"/>
    <w:rsid w:val="00570206"/>
    <w:rsid w:val="00570848"/>
    <w:rsid w:val="00584264"/>
    <w:rsid w:val="00596356"/>
    <w:rsid w:val="005A2C2C"/>
    <w:rsid w:val="005E385E"/>
    <w:rsid w:val="0061570D"/>
    <w:rsid w:val="00627516"/>
    <w:rsid w:val="006314EF"/>
    <w:rsid w:val="00633CFD"/>
    <w:rsid w:val="0063492A"/>
    <w:rsid w:val="00634CF2"/>
    <w:rsid w:val="006365C6"/>
    <w:rsid w:val="00646235"/>
    <w:rsid w:val="00656E6F"/>
    <w:rsid w:val="00661D35"/>
    <w:rsid w:val="0066251C"/>
    <w:rsid w:val="00662EEC"/>
    <w:rsid w:val="00670051"/>
    <w:rsid w:val="006846CA"/>
    <w:rsid w:val="00690747"/>
    <w:rsid w:val="006C40C0"/>
    <w:rsid w:val="006D0DE2"/>
    <w:rsid w:val="006D32F3"/>
    <w:rsid w:val="006D44EE"/>
    <w:rsid w:val="006D69FB"/>
    <w:rsid w:val="006E721B"/>
    <w:rsid w:val="00701C49"/>
    <w:rsid w:val="00711DED"/>
    <w:rsid w:val="00714526"/>
    <w:rsid w:val="0072620D"/>
    <w:rsid w:val="007613D6"/>
    <w:rsid w:val="00767F6F"/>
    <w:rsid w:val="007805C0"/>
    <w:rsid w:val="00796C74"/>
    <w:rsid w:val="007A5032"/>
    <w:rsid w:val="007B0745"/>
    <w:rsid w:val="007C214F"/>
    <w:rsid w:val="007C2203"/>
    <w:rsid w:val="007E422F"/>
    <w:rsid w:val="0083281C"/>
    <w:rsid w:val="00833478"/>
    <w:rsid w:val="00836019"/>
    <w:rsid w:val="008451EE"/>
    <w:rsid w:val="008452E6"/>
    <w:rsid w:val="008513A4"/>
    <w:rsid w:val="0085163A"/>
    <w:rsid w:val="00852C19"/>
    <w:rsid w:val="008674AB"/>
    <w:rsid w:val="00871344"/>
    <w:rsid w:val="00872794"/>
    <w:rsid w:val="00885CFD"/>
    <w:rsid w:val="008871B9"/>
    <w:rsid w:val="00890393"/>
    <w:rsid w:val="00893F84"/>
    <w:rsid w:val="008A16AC"/>
    <w:rsid w:val="008A18EF"/>
    <w:rsid w:val="008B7B7F"/>
    <w:rsid w:val="008E6A53"/>
    <w:rsid w:val="008F470F"/>
    <w:rsid w:val="009020EA"/>
    <w:rsid w:val="00902157"/>
    <w:rsid w:val="009500AD"/>
    <w:rsid w:val="009559CC"/>
    <w:rsid w:val="00955ABA"/>
    <w:rsid w:val="00964A17"/>
    <w:rsid w:val="0096745E"/>
    <w:rsid w:val="00970C79"/>
    <w:rsid w:val="00990310"/>
    <w:rsid w:val="009A4A95"/>
    <w:rsid w:val="009B6F24"/>
    <w:rsid w:val="009E1781"/>
    <w:rsid w:val="00A03A29"/>
    <w:rsid w:val="00A10CED"/>
    <w:rsid w:val="00A15220"/>
    <w:rsid w:val="00A161B1"/>
    <w:rsid w:val="00A40F41"/>
    <w:rsid w:val="00A4267E"/>
    <w:rsid w:val="00A459E1"/>
    <w:rsid w:val="00A47F44"/>
    <w:rsid w:val="00A500CC"/>
    <w:rsid w:val="00A51564"/>
    <w:rsid w:val="00A60C7D"/>
    <w:rsid w:val="00A62DDE"/>
    <w:rsid w:val="00A65749"/>
    <w:rsid w:val="00A80142"/>
    <w:rsid w:val="00A9287F"/>
    <w:rsid w:val="00AA1CAB"/>
    <w:rsid w:val="00AA6DAD"/>
    <w:rsid w:val="00AB34FC"/>
    <w:rsid w:val="00AC142D"/>
    <w:rsid w:val="00AE6C6E"/>
    <w:rsid w:val="00AF27CF"/>
    <w:rsid w:val="00B06E60"/>
    <w:rsid w:val="00B13972"/>
    <w:rsid w:val="00B31A74"/>
    <w:rsid w:val="00B4300F"/>
    <w:rsid w:val="00B54668"/>
    <w:rsid w:val="00B67C09"/>
    <w:rsid w:val="00B712DC"/>
    <w:rsid w:val="00B74FC6"/>
    <w:rsid w:val="00B76B07"/>
    <w:rsid w:val="00B80250"/>
    <w:rsid w:val="00B911CC"/>
    <w:rsid w:val="00BA2623"/>
    <w:rsid w:val="00BD6C1A"/>
    <w:rsid w:val="00BD6EAC"/>
    <w:rsid w:val="00BF06C9"/>
    <w:rsid w:val="00BF0D79"/>
    <w:rsid w:val="00C15F7E"/>
    <w:rsid w:val="00C24B04"/>
    <w:rsid w:val="00C27CB9"/>
    <w:rsid w:val="00C51D13"/>
    <w:rsid w:val="00C609C6"/>
    <w:rsid w:val="00C743EC"/>
    <w:rsid w:val="00C7641E"/>
    <w:rsid w:val="00CE37C4"/>
    <w:rsid w:val="00D00C63"/>
    <w:rsid w:val="00D03607"/>
    <w:rsid w:val="00D03FA7"/>
    <w:rsid w:val="00D31B8D"/>
    <w:rsid w:val="00D4603D"/>
    <w:rsid w:val="00D63157"/>
    <w:rsid w:val="00D819C5"/>
    <w:rsid w:val="00D85DE5"/>
    <w:rsid w:val="00D92AE2"/>
    <w:rsid w:val="00DA4C4C"/>
    <w:rsid w:val="00DA572B"/>
    <w:rsid w:val="00DC4DB6"/>
    <w:rsid w:val="00DD0D7C"/>
    <w:rsid w:val="00DD215B"/>
    <w:rsid w:val="00E12555"/>
    <w:rsid w:val="00E257CF"/>
    <w:rsid w:val="00E31E1E"/>
    <w:rsid w:val="00E338A3"/>
    <w:rsid w:val="00E448DA"/>
    <w:rsid w:val="00E47132"/>
    <w:rsid w:val="00E51949"/>
    <w:rsid w:val="00E52FDC"/>
    <w:rsid w:val="00E678B1"/>
    <w:rsid w:val="00E71259"/>
    <w:rsid w:val="00E72EB5"/>
    <w:rsid w:val="00E75F10"/>
    <w:rsid w:val="00E75F63"/>
    <w:rsid w:val="00E84FBC"/>
    <w:rsid w:val="00EA5F53"/>
    <w:rsid w:val="00EA6F3E"/>
    <w:rsid w:val="00ED1AD9"/>
    <w:rsid w:val="00ED460D"/>
    <w:rsid w:val="00EE1438"/>
    <w:rsid w:val="00EE60D6"/>
    <w:rsid w:val="00F20E24"/>
    <w:rsid w:val="00F247B9"/>
    <w:rsid w:val="00F26547"/>
    <w:rsid w:val="00F34A78"/>
    <w:rsid w:val="00F366A5"/>
    <w:rsid w:val="00F50FD5"/>
    <w:rsid w:val="00F52C41"/>
    <w:rsid w:val="00F52D99"/>
    <w:rsid w:val="00F545FF"/>
    <w:rsid w:val="00F57F18"/>
    <w:rsid w:val="00F60C44"/>
    <w:rsid w:val="00F649C4"/>
    <w:rsid w:val="00F877C6"/>
    <w:rsid w:val="00FB3A42"/>
    <w:rsid w:val="00FC37AE"/>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782BC4"/>
  <w15:docId w15:val="{1BA42905-D61A-4AAF-AD62-CE7FFA40B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36019"/>
    <w:rPr>
      <w:rFonts w:ascii="Tahoma" w:hAnsi="Tahoma" w:cs="Tahoma"/>
      <w:sz w:val="16"/>
      <w:szCs w:val="16"/>
    </w:rPr>
  </w:style>
  <w:style w:type="character" w:customStyle="1" w:styleId="BallontekstChar">
    <w:name w:val="Ballontekst Char"/>
    <w:basedOn w:val="Standaardalinea-lettertype"/>
    <w:link w:val="Ballontekst"/>
    <w:uiPriority w:val="99"/>
    <w:semiHidden/>
    <w:rsid w:val="00836019"/>
    <w:rPr>
      <w:rFonts w:ascii="Tahoma" w:hAnsi="Tahoma" w:cs="Tahoma"/>
      <w:sz w:val="16"/>
      <w:szCs w:val="16"/>
    </w:rPr>
  </w:style>
  <w:style w:type="character" w:styleId="Hyperlink">
    <w:name w:val="Hyperlink"/>
    <w:basedOn w:val="Standaardalinea-lettertype"/>
    <w:uiPriority w:val="99"/>
    <w:unhideWhenUsed/>
    <w:rsid w:val="00ED1AD9"/>
    <w:rPr>
      <w:color w:val="0000FF" w:themeColor="hyperlink"/>
      <w:u w:val="single"/>
    </w:rPr>
  </w:style>
  <w:style w:type="paragraph" w:styleId="Lijstalinea">
    <w:name w:val="List Paragraph"/>
    <w:basedOn w:val="Standaard"/>
    <w:uiPriority w:val="34"/>
    <w:qFormat/>
    <w:rsid w:val="002D5ECD"/>
    <w:pPr>
      <w:ind w:left="720"/>
    </w:pPr>
    <w:rPr>
      <w:rFonts w:ascii="Calibri" w:hAnsi="Calibri" w:cs="Times New Roman"/>
    </w:rPr>
  </w:style>
  <w:style w:type="character" w:styleId="Verwijzingopmerking">
    <w:name w:val="annotation reference"/>
    <w:basedOn w:val="Standaardalinea-lettertype"/>
    <w:uiPriority w:val="99"/>
    <w:semiHidden/>
    <w:unhideWhenUsed/>
    <w:rsid w:val="001118F8"/>
    <w:rPr>
      <w:sz w:val="16"/>
      <w:szCs w:val="16"/>
    </w:rPr>
  </w:style>
  <w:style w:type="paragraph" w:styleId="Tekstopmerking">
    <w:name w:val="annotation text"/>
    <w:basedOn w:val="Standaard"/>
    <w:link w:val="TekstopmerkingChar"/>
    <w:uiPriority w:val="99"/>
    <w:semiHidden/>
    <w:unhideWhenUsed/>
    <w:rsid w:val="001118F8"/>
    <w:rPr>
      <w:sz w:val="20"/>
      <w:szCs w:val="20"/>
    </w:rPr>
  </w:style>
  <w:style w:type="character" w:customStyle="1" w:styleId="TekstopmerkingChar">
    <w:name w:val="Tekst opmerking Char"/>
    <w:basedOn w:val="Standaardalinea-lettertype"/>
    <w:link w:val="Tekstopmerking"/>
    <w:uiPriority w:val="99"/>
    <w:semiHidden/>
    <w:rsid w:val="001118F8"/>
    <w:rPr>
      <w:sz w:val="20"/>
      <w:szCs w:val="20"/>
    </w:rPr>
  </w:style>
  <w:style w:type="paragraph" w:styleId="Onderwerpvanopmerking">
    <w:name w:val="annotation subject"/>
    <w:basedOn w:val="Tekstopmerking"/>
    <w:next w:val="Tekstopmerking"/>
    <w:link w:val="OnderwerpvanopmerkingChar"/>
    <w:uiPriority w:val="99"/>
    <w:semiHidden/>
    <w:unhideWhenUsed/>
    <w:rsid w:val="001118F8"/>
    <w:rPr>
      <w:b/>
      <w:bCs/>
    </w:rPr>
  </w:style>
  <w:style w:type="character" w:customStyle="1" w:styleId="OnderwerpvanopmerkingChar">
    <w:name w:val="Onderwerp van opmerking Char"/>
    <w:basedOn w:val="TekstopmerkingChar"/>
    <w:link w:val="Onderwerpvanopmerking"/>
    <w:uiPriority w:val="99"/>
    <w:semiHidden/>
    <w:rsid w:val="001118F8"/>
    <w:rPr>
      <w:b/>
      <w:bCs/>
      <w:sz w:val="20"/>
      <w:szCs w:val="20"/>
    </w:rPr>
  </w:style>
  <w:style w:type="paragraph" w:styleId="Revisie">
    <w:name w:val="Revision"/>
    <w:hidden/>
    <w:uiPriority w:val="99"/>
    <w:semiHidden/>
    <w:rsid w:val="00C27CB9"/>
  </w:style>
  <w:style w:type="character" w:customStyle="1" w:styleId="Onopgelostemelding1">
    <w:name w:val="Onopgeloste melding1"/>
    <w:basedOn w:val="Standaardalinea-lettertype"/>
    <w:uiPriority w:val="99"/>
    <w:semiHidden/>
    <w:unhideWhenUsed/>
    <w:rsid w:val="00714526"/>
    <w:rPr>
      <w:color w:val="808080"/>
      <w:shd w:val="clear" w:color="auto" w:fill="E6E6E6"/>
    </w:rPr>
  </w:style>
  <w:style w:type="character" w:styleId="Onopgelostemelding">
    <w:name w:val="Unresolved Mention"/>
    <w:basedOn w:val="Standaardalinea-lettertype"/>
    <w:uiPriority w:val="99"/>
    <w:semiHidden/>
    <w:unhideWhenUsed/>
    <w:rsid w:val="007805C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508257">
      <w:bodyDiv w:val="1"/>
      <w:marLeft w:val="0"/>
      <w:marRight w:val="0"/>
      <w:marTop w:val="0"/>
      <w:marBottom w:val="0"/>
      <w:divBdr>
        <w:top w:val="none" w:sz="0" w:space="0" w:color="auto"/>
        <w:left w:val="none" w:sz="0" w:space="0" w:color="auto"/>
        <w:bottom w:val="none" w:sz="0" w:space="0" w:color="auto"/>
        <w:right w:val="none" w:sz="0" w:space="0" w:color="auto"/>
      </w:divBdr>
    </w:div>
    <w:div w:id="459806071">
      <w:bodyDiv w:val="1"/>
      <w:marLeft w:val="0"/>
      <w:marRight w:val="0"/>
      <w:marTop w:val="0"/>
      <w:marBottom w:val="0"/>
      <w:divBdr>
        <w:top w:val="none" w:sz="0" w:space="0" w:color="auto"/>
        <w:left w:val="none" w:sz="0" w:space="0" w:color="auto"/>
        <w:bottom w:val="none" w:sz="0" w:space="0" w:color="auto"/>
        <w:right w:val="none" w:sz="0" w:space="0" w:color="auto"/>
      </w:divBdr>
    </w:div>
    <w:div w:id="656417611">
      <w:bodyDiv w:val="1"/>
      <w:marLeft w:val="0"/>
      <w:marRight w:val="0"/>
      <w:marTop w:val="0"/>
      <w:marBottom w:val="0"/>
      <w:divBdr>
        <w:top w:val="none" w:sz="0" w:space="0" w:color="auto"/>
        <w:left w:val="none" w:sz="0" w:space="0" w:color="auto"/>
        <w:bottom w:val="none" w:sz="0" w:space="0" w:color="auto"/>
        <w:right w:val="none" w:sz="0" w:space="0" w:color="auto"/>
      </w:divBdr>
    </w:div>
    <w:div w:id="762727427">
      <w:bodyDiv w:val="1"/>
      <w:marLeft w:val="0"/>
      <w:marRight w:val="0"/>
      <w:marTop w:val="0"/>
      <w:marBottom w:val="0"/>
      <w:divBdr>
        <w:top w:val="none" w:sz="0" w:space="0" w:color="auto"/>
        <w:left w:val="none" w:sz="0" w:space="0" w:color="auto"/>
        <w:bottom w:val="none" w:sz="0" w:space="0" w:color="auto"/>
        <w:right w:val="none" w:sz="0" w:space="0" w:color="auto"/>
      </w:divBdr>
    </w:div>
    <w:div w:id="762801104">
      <w:bodyDiv w:val="1"/>
      <w:marLeft w:val="0"/>
      <w:marRight w:val="0"/>
      <w:marTop w:val="0"/>
      <w:marBottom w:val="0"/>
      <w:divBdr>
        <w:top w:val="none" w:sz="0" w:space="0" w:color="auto"/>
        <w:left w:val="none" w:sz="0" w:space="0" w:color="auto"/>
        <w:bottom w:val="none" w:sz="0" w:space="0" w:color="auto"/>
        <w:right w:val="none" w:sz="0" w:space="0" w:color="auto"/>
      </w:divBdr>
    </w:div>
    <w:div w:id="812598826">
      <w:bodyDiv w:val="1"/>
      <w:marLeft w:val="0"/>
      <w:marRight w:val="0"/>
      <w:marTop w:val="0"/>
      <w:marBottom w:val="0"/>
      <w:divBdr>
        <w:top w:val="none" w:sz="0" w:space="0" w:color="auto"/>
        <w:left w:val="none" w:sz="0" w:space="0" w:color="auto"/>
        <w:bottom w:val="none" w:sz="0" w:space="0" w:color="auto"/>
        <w:right w:val="none" w:sz="0" w:space="0" w:color="auto"/>
      </w:divBdr>
    </w:div>
    <w:div w:id="904492406">
      <w:bodyDiv w:val="1"/>
      <w:marLeft w:val="0"/>
      <w:marRight w:val="0"/>
      <w:marTop w:val="0"/>
      <w:marBottom w:val="0"/>
      <w:divBdr>
        <w:top w:val="none" w:sz="0" w:space="0" w:color="auto"/>
        <w:left w:val="none" w:sz="0" w:space="0" w:color="auto"/>
        <w:bottom w:val="none" w:sz="0" w:space="0" w:color="auto"/>
        <w:right w:val="none" w:sz="0" w:space="0" w:color="auto"/>
      </w:divBdr>
    </w:div>
    <w:div w:id="995841722">
      <w:bodyDiv w:val="1"/>
      <w:marLeft w:val="0"/>
      <w:marRight w:val="0"/>
      <w:marTop w:val="0"/>
      <w:marBottom w:val="0"/>
      <w:divBdr>
        <w:top w:val="none" w:sz="0" w:space="0" w:color="auto"/>
        <w:left w:val="none" w:sz="0" w:space="0" w:color="auto"/>
        <w:bottom w:val="none" w:sz="0" w:space="0" w:color="auto"/>
        <w:right w:val="none" w:sz="0" w:space="0" w:color="auto"/>
      </w:divBdr>
    </w:div>
    <w:div w:id="1641760957">
      <w:bodyDiv w:val="1"/>
      <w:marLeft w:val="0"/>
      <w:marRight w:val="0"/>
      <w:marTop w:val="0"/>
      <w:marBottom w:val="0"/>
      <w:divBdr>
        <w:top w:val="none" w:sz="0" w:space="0" w:color="auto"/>
        <w:left w:val="none" w:sz="0" w:space="0" w:color="auto"/>
        <w:bottom w:val="none" w:sz="0" w:space="0" w:color="auto"/>
        <w:right w:val="none" w:sz="0" w:space="0" w:color="auto"/>
      </w:divBdr>
    </w:div>
    <w:div w:id="1908102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urniturefairbrussels.be" TargetMode="External"/><Relationship Id="rId3" Type="http://schemas.openxmlformats.org/officeDocument/2006/relationships/styles" Target="styles.xml"/><Relationship Id="rId7" Type="http://schemas.openxmlformats.org/officeDocument/2006/relationships/hyperlink" Target="mailto:colette.de"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instagram.com/meubelbeursbrussel/" TargetMode="External"/><Relationship Id="rId4" Type="http://schemas.openxmlformats.org/officeDocument/2006/relationships/settings" Target="settings.xml"/><Relationship Id="rId9" Type="http://schemas.openxmlformats.org/officeDocument/2006/relationships/hyperlink" Target="http://www.facebook.com/Meubelbeurs/"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F6BE05CF-777A-4D39-98B3-84A275634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4</Pages>
  <Words>1478</Words>
  <Characters>8133</Characters>
  <Application>Microsoft Office Word</Application>
  <DocSecurity>0</DocSecurity>
  <Lines>67</Lines>
  <Paragraphs>19</Paragraphs>
  <ScaleCrop>false</ScaleCrop>
  <HeadingPairs>
    <vt:vector size="2" baseType="variant">
      <vt:variant>
        <vt:lpstr>Titel</vt:lpstr>
      </vt:variant>
      <vt:variant>
        <vt:i4>1</vt:i4>
      </vt:variant>
    </vt:vector>
  </HeadingPairs>
  <TitlesOfParts>
    <vt:vector size="1" baseType="lpstr">
      <vt:lpstr/>
    </vt:vector>
  </TitlesOfParts>
  <Company>Cloudbizz</Company>
  <LinksUpToDate>false</LinksUpToDate>
  <CharactersWithSpaces>9592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Lieven Van den Heede</dc:creator>
  <cp:lastModifiedBy>Lieven Van den Heede</cp:lastModifiedBy>
  <cp:revision>23</cp:revision>
  <cp:lastPrinted>2018-11-03T15:46:00Z</cp:lastPrinted>
  <dcterms:created xsi:type="dcterms:W3CDTF">2018-11-12T10:21:00Z</dcterms:created>
  <dcterms:modified xsi:type="dcterms:W3CDTF">2018-11-14T11:35:00Z</dcterms:modified>
</cp:coreProperties>
</file>